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7ED" w:rsidRDefault="00C455A5" w:rsidP="00C455A5">
      <w:pPr>
        <w:pStyle w:val="Heading1"/>
        <w:jc w:val="center"/>
      </w:pPr>
      <w:bookmarkStart w:id="0" w:name="_Toc508808456"/>
      <w:r>
        <w:t>Chip-Scale package (CSP)</w:t>
      </w:r>
      <w:bookmarkEnd w:id="0"/>
    </w:p>
    <w:p w:rsidR="00525CED" w:rsidRPr="00525CED" w:rsidRDefault="00525CED" w:rsidP="00525CED"/>
    <w:sdt>
      <w:sdtPr>
        <w:id w:val="-2023240909"/>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DA0CD0" w:rsidRDefault="00DA0CD0">
          <w:pPr>
            <w:pStyle w:val="TOCHeading"/>
          </w:pPr>
          <w:r>
            <w:t>Table of Contents</w:t>
          </w:r>
        </w:p>
        <w:p w:rsidR="00DA0CD0" w:rsidRDefault="00DA0CD0">
          <w:pPr>
            <w:pStyle w:val="TOC1"/>
            <w:tabs>
              <w:tab w:val="right" w:leader="dot" w:pos="8630"/>
            </w:tabs>
            <w:rPr>
              <w:noProof/>
            </w:rPr>
          </w:pPr>
          <w:r>
            <w:fldChar w:fldCharType="begin"/>
          </w:r>
          <w:r>
            <w:instrText xml:space="preserve"> TOC \o "1-3" \h \z \u </w:instrText>
          </w:r>
          <w:r>
            <w:fldChar w:fldCharType="separate"/>
          </w:r>
          <w:bookmarkStart w:id="1" w:name="_GoBack"/>
          <w:r w:rsidRPr="005E4837">
            <w:rPr>
              <w:rStyle w:val="Hyperlink"/>
              <w:noProof/>
            </w:rPr>
            <w:fldChar w:fldCharType="begin"/>
          </w:r>
          <w:r w:rsidRPr="005E4837">
            <w:rPr>
              <w:rStyle w:val="Hyperlink"/>
              <w:noProof/>
            </w:rPr>
            <w:instrText xml:space="preserve"> </w:instrText>
          </w:r>
          <w:r>
            <w:rPr>
              <w:noProof/>
            </w:rPr>
            <w:instrText>HYPERLINK \l "_Toc508808456"</w:instrText>
          </w:r>
          <w:r w:rsidRPr="005E4837">
            <w:rPr>
              <w:rStyle w:val="Hyperlink"/>
              <w:noProof/>
            </w:rPr>
            <w:instrText xml:space="preserve"> </w:instrText>
          </w:r>
          <w:r w:rsidRPr="005E4837">
            <w:rPr>
              <w:rStyle w:val="Hyperlink"/>
              <w:noProof/>
            </w:rPr>
          </w:r>
          <w:r w:rsidRPr="005E4837">
            <w:rPr>
              <w:rStyle w:val="Hyperlink"/>
              <w:noProof/>
            </w:rPr>
            <w:fldChar w:fldCharType="separate"/>
          </w:r>
          <w:r w:rsidRPr="005E4837">
            <w:rPr>
              <w:rStyle w:val="Hyperlink"/>
              <w:noProof/>
            </w:rPr>
            <w:t>Chip-Scale package (CSP)</w:t>
          </w:r>
          <w:r>
            <w:rPr>
              <w:noProof/>
              <w:webHidden/>
            </w:rPr>
            <w:tab/>
          </w:r>
          <w:r>
            <w:rPr>
              <w:noProof/>
              <w:webHidden/>
            </w:rPr>
            <w:fldChar w:fldCharType="begin"/>
          </w:r>
          <w:r>
            <w:rPr>
              <w:noProof/>
              <w:webHidden/>
            </w:rPr>
            <w:instrText xml:space="preserve"> PAGEREF _Toc508808456 \h </w:instrText>
          </w:r>
          <w:r>
            <w:rPr>
              <w:noProof/>
              <w:webHidden/>
            </w:rPr>
          </w:r>
          <w:r>
            <w:rPr>
              <w:noProof/>
              <w:webHidden/>
            </w:rPr>
            <w:fldChar w:fldCharType="separate"/>
          </w:r>
          <w:r>
            <w:rPr>
              <w:noProof/>
              <w:webHidden/>
            </w:rPr>
            <w:t>1</w:t>
          </w:r>
          <w:r>
            <w:rPr>
              <w:noProof/>
              <w:webHidden/>
            </w:rPr>
            <w:fldChar w:fldCharType="end"/>
          </w:r>
          <w:r w:rsidRPr="005E4837">
            <w:rPr>
              <w:rStyle w:val="Hyperlink"/>
              <w:noProof/>
            </w:rPr>
            <w:fldChar w:fldCharType="end"/>
          </w:r>
        </w:p>
        <w:bookmarkEnd w:id="1"/>
        <w:p w:rsidR="00DA0CD0" w:rsidRDefault="00DA0CD0">
          <w:pPr>
            <w:pStyle w:val="TOC2"/>
            <w:tabs>
              <w:tab w:val="right" w:leader="dot" w:pos="8630"/>
            </w:tabs>
            <w:rPr>
              <w:noProof/>
            </w:rPr>
          </w:pPr>
          <w:r w:rsidRPr="005E4837">
            <w:rPr>
              <w:rStyle w:val="Hyperlink"/>
              <w:noProof/>
            </w:rPr>
            <w:fldChar w:fldCharType="begin"/>
          </w:r>
          <w:r w:rsidRPr="005E4837">
            <w:rPr>
              <w:rStyle w:val="Hyperlink"/>
              <w:noProof/>
            </w:rPr>
            <w:instrText xml:space="preserve"> </w:instrText>
          </w:r>
          <w:r>
            <w:rPr>
              <w:noProof/>
            </w:rPr>
            <w:instrText>HYPERLINK \l "_Toc508808457"</w:instrText>
          </w:r>
          <w:r w:rsidRPr="005E4837">
            <w:rPr>
              <w:rStyle w:val="Hyperlink"/>
              <w:noProof/>
            </w:rPr>
            <w:instrText xml:space="preserve"> </w:instrText>
          </w:r>
          <w:r w:rsidRPr="005E4837">
            <w:rPr>
              <w:rStyle w:val="Hyperlink"/>
              <w:noProof/>
            </w:rPr>
          </w:r>
          <w:r w:rsidRPr="005E4837">
            <w:rPr>
              <w:rStyle w:val="Hyperlink"/>
              <w:noProof/>
            </w:rPr>
            <w:fldChar w:fldCharType="separate"/>
          </w:r>
          <w:r w:rsidRPr="005E4837">
            <w:rPr>
              <w:rStyle w:val="Hyperlink"/>
              <w:rFonts w:ascii="Georgia" w:hAnsi="Georgia"/>
              <w:b/>
              <w:bCs/>
              <w:noProof/>
            </w:rPr>
            <w:t>Types of chip scale packages</w:t>
          </w:r>
          <w:r>
            <w:rPr>
              <w:noProof/>
              <w:webHidden/>
            </w:rPr>
            <w:tab/>
          </w:r>
          <w:r>
            <w:rPr>
              <w:noProof/>
              <w:webHidden/>
            </w:rPr>
            <w:fldChar w:fldCharType="begin"/>
          </w:r>
          <w:r>
            <w:rPr>
              <w:noProof/>
              <w:webHidden/>
            </w:rPr>
            <w:instrText xml:space="preserve"> PAGEREF _Toc508808457 \h </w:instrText>
          </w:r>
          <w:r>
            <w:rPr>
              <w:noProof/>
              <w:webHidden/>
            </w:rPr>
          </w:r>
          <w:r>
            <w:rPr>
              <w:noProof/>
              <w:webHidden/>
            </w:rPr>
            <w:fldChar w:fldCharType="separate"/>
          </w:r>
          <w:r>
            <w:rPr>
              <w:noProof/>
              <w:webHidden/>
            </w:rPr>
            <w:t>1</w:t>
          </w:r>
          <w:r>
            <w:rPr>
              <w:noProof/>
              <w:webHidden/>
            </w:rPr>
            <w:fldChar w:fldCharType="end"/>
          </w:r>
          <w:r w:rsidRPr="005E4837">
            <w:rPr>
              <w:rStyle w:val="Hyperlink"/>
              <w:noProof/>
            </w:rPr>
            <w:fldChar w:fldCharType="end"/>
          </w:r>
        </w:p>
        <w:p w:rsidR="00DA0CD0" w:rsidRDefault="00DA0CD0">
          <w:pPr>
            <w:pStyle w:val="TOC2"/>
            <w:tabs>
              <w:tab w:val="right" w:leader="dot" w:pos="8630"/>
            </w:tabs>
            <w:rPr>
              <w:noProof/>
            </w:rPr>
          </w:pPr>
          <w:hyperlink w:anchor="_Toc508808458" w:history="1">
            <w:r w:rsidRPr="005E4837">
              <w:rPr>
                <w:rStyle w:val="Hyperlink"/>
                <w:noProof/>
              </w:rPr>
              <w:t>Package development</w:t>
            </w:r>
            <w:r>
              <w:rPr>
                <w:noProof/>
                <w:webHidden/>
              </w:rPr>
              <w:tab/>
            </w:r>
            <w:r>
              <w:rPr>
                <w:noProof/>
                <w:webHidden/>
              </w:rPr>
              <w:fldChar w:fldCharType="begin"/>
            </w:r>
            <w:r>
              <w:rPr>
                <w:noProof/>
                <w:webHidden/>
              </w:rPr>
              <w:instrText xml:space="preserve"> PAGEREF _Toc508808458 \h </w:instrText>
            </w:r>
            <w:r>
              <w:rPr>
                <w:noProof/>
                <w:webHidden/>
              </w:rPr>
            </w:r>
            <w:r>
              <w:rPr>
                <w:noProof/>
                <w:webHidden/>
              </w:rPr>
              <w:fldChar w:fldCharType="separate"/>
            </w:r>
            <w:r>
              <w:rPr>
                <w:noProof/>
                <w:webHidden/>
              </w:rPr>
              <w:t>2</w:t>
            </w:r>
            <w:r>
              <w:rPr>
                <w:noProof/>
                <w:webHidden/>
              </w:rPr>
              <w:fldChar w:fldCharType="end"/>
            </w:r>
          </w:hyperlink>
        </w:p>
        <w:p w:rsidR="00DA0CD0" w:rsidRDefault="00DA0CD0">
          <w:pPr>
            <w:pStyle w:val="TOC2"/>
            <w:tabs>
              <w:tab w:val="right" w:leader="dot" w:pos="8630"/>
            </w:tabs>
            <w:rPr>
              <w:noProof/>
            </w:rPr>
          </w:pPr>
          <w:hyperlink w:anchor="_Toc508808459" w:history="1">
            <w:r w:rsidRPr="005E4837">
              <w:rPr>
                <w:rStyle w:val="Hyperlink"/>
                <w:noProof/>
              </w:rPr>
              <w:t>FCCSP</w:t>
            </w:r>
            <w:r>
              <w:rPr>
                <w:noProof/>
                <w:webHidden/>
              </w:rPr>
              <w:tab/>
            </w:r>
            <w:r>
              <w:rPr>
                <w:noProof/>
                <w:webHidden/>
              </w:rPr>
              <w:fldChar w:fldCharType="begin"/>
            </w:r>
            <w:r>
              <w:rPr>
                <w:noProof/>
                <w:webHidden/>
              </w:rPr>
              <w:instrText xml:space="preserve"> PAGEREF _Toc508808459 \h </w:instrText>
            </w:r>
            <w:r>
              <w:rPr>
                <w:noProof/>
                <w:webHidden/>
              </w:rPr>
            </w:r>
            <w:r>
              <w:rPr>
                <w:noProof/>
                <w:webHidden/>
              </w:rPr>
              <w:fldChar w:fldCharType="separate"/>
            </w:r>
            <w:r>
              <w:rPr>
                <w:noProof/>
                <w:webHidden/>
              </w:rPr>
              <w:t>3</w:t>
            </w:r>
            <w:r>
              <w:rPr>
                <w:noProof/>
                <w:webHidden/>
              </w:rPr>
              <w:fldChar w:fldCharType="end"/>
            </w:r>
          </w:hyperlink>
        </w:p>
        <w:p w:rsidR="00DA0CD0" w:rsidRDefault="00DA0CD0">
          <w:pPr>
            <w:pStyle w:val="TOC3"/>
            <w:tabs>
              <w:tab w:val="right" w:leader="dot" w:pos="8630"/>
            </w:tabs>
            <w:rPr>
              <w:noProof/>
            </w:rPr>
          </w:pPr>
          <w:hyperlink w:anchor="_Toc508808460" w:history="1">
            <w:r w:rsidRPr="005E4837">
              <w:rPr>
                <w:rStyle w:val="Hyperlink"/>
                <w:noProof/>
              </w:rPr>
              <w:t>General info</w:t>
            </w:r>
            <w:r>
              <w:rPr>
                <w:noProof/>
                <w:webHidden/>
              </w:rPr>
              <w:tab/>
            </w:r>
            <w:r>
              <w:rPr>
                <w:noProof/>
                <w:webHidden/>
              </w:rPr>
              <w:fldChar w:fldCharType="begin"/>
            </w:r>
            <w:r>
              <w:rPr>
                <w:noProof/>
                <w:webHidden/>
              </w:rPr>
              <w:instrText xml:space="preserve"> PAGEREF _Toc508808460 \h </w:instrText>
            </w:r>
            <w:r>
              <w:rPr>
                <w:noProof/>
                <w:webHidden/>
              </w:rPr>
            </w:r>
            <w:r>
              <w:rPr>
                <w:noProof/>
                <w:webHidden/>
              </w:rPr>
              <w:fldChar w:fldCharType="separate"/>
            </w:r>
            <w:r>
              <w:rPr>
                <w:noProof/>
                <w:webHidden/>
              </w:rPr>
              <w:t>3</w:t>
            </w:r>
            <w:r>
              <w:rPr>
                <w:noProof/>
                <w:webHidden/>
              </w:rPr>
              <w:fldChar w:fldCharType="end"/>
            </w:r>
          </w:hyperlink>
        </w:p>
        <w:p w:rsidR="00DA0CD0" w:rsidRDefault="00DA0CD0">
          <w:pPr>
            <w:pStyle w:val="TOC3"/>
            <w:tabs>
              <w:tab w:val="right" w:leader="dot" w:pos="8630"/>
            </w:tabs>
            <w:rPr>
              <w:noProof/>
            </w:rPr>
          </w:pPr>
          <w:hyperlink w:anchor="_Toc508808461" w:history="1">
            <w:r w:rsidRPr="005E4837">
              <w:rPr>
                <w:rStyle w:val="Hyperlink"/>
                <w:noProof/>
              </w:rPr>
              <w:t>Assembly flow</w:t>
            </w:r>
            <w:r>
              <w:rPr>
                <w:noProof/>
                <w:webHidden/>
              </w:rPr>
              <w:tab/>
            </w:r>
            <w:r>
              <w:rPr>
                <w:noProof/>
                <w:webHidden/>
              </w:rPr>
              <w:fldChar w:fldCharType="begin"/>
            </w:r>
            <w:r>
              <w:rPr>
                <w:noProof/>
                <w:webHidden/>
              </w:rPr>
              <w:instrText xml:space="preserve"> PAGEREF _Toc508808461 \h </w:instrText>
            </w:r>
            <w:r>
              <w:rPr>
                <w:noProof/>
                <w:webHidden/>
              </w:rPr>
            </w:r>
            <w:r>
              <w:rPr>
                <w:noProof/>
                <w:webHidden/>
              </w:rPr>
              <w:fldChar w:fldCharType="separate"/>
            </w:r>
            <w:r>
              <w:rPr>
                <w:noProof/>
                <w:webHidden/>
              </w:rPr>
              <w:t>4</w:t>
            </w:r>
            <w:r>
              <w:rPr>
                <w:noProof/>
                <w:webHidden/>
              </w:rPr>
              <w:fldChar w:fldCharType="end"/>
            </w:r>
          </w:hyperlink>
        </w:p>
        <w:p w:rsidR="00DA0CD0" w:rsidRDefault="00DA0CD0">
          <w:pPr>
            <w:pStyle w:val="TOC3"/>
            <w:tabs>
              <w:tab w:val="right" w:leader="dot" w:pos="8630"/>
            </w:tabs>
            <w:rPr>
              <w:noProof/>
            </w:rPr>
          </w:pPr>
          <w:hyperlink w:anchor="_Toc508808462" w:history="1">
            <w:r w:rsidRPr="005E4837">
              <w:rPr>
                <w:rStyle w:val="Hyperlink"/>
                <w:noProof/>
              </w:rPr>
              <w:t>Bump type</w:t>
            </w:r>
            <w:r>
              <w:rPr>
                <w:noProof/>
                <w:webHidden/>
              </w:rPr>
              <w:tab/>
            </w:r>
            <w:r>
              <w:rPr>
                <w:noProof/>
                <w:webHidden/>
              </w:rPr>
              <w:fldChar w:fldCharType="begin"/>
            </w:r>
            <w:r>
              <w:rPr>
                <w:noProof/>
                <w:webHidden/>
              </w:rPr>
              <w:instrText xml:space="preserve"> PAGEREF _Toc508808462 \h </w:instrText>
            </w:r>
            <w:r>
              <w:rPr>
                <w:noProof/>
                <w:webHidden/>
              </w:rPr>
            </w:r>
            <w:r>
              <w:rPr>
                <w:noProof/>
                <w:webHidden/>
              </w:rPr>
              <w:fldChar w:fldCharType="separate"/>
            </w:r>
            <w:r>
              <w:rPr>
                <w:noProof/>
                <w:webHidden/>
              </w:rPr>
              <w:t>5</w:t>
            </w:r>
            <w:r>
              <w:rPr>
                <w:noProof/>
                <w:webHidden/>
              </w:rPr>
              <w:fldChar w:fldCharType="end"/>
            </w:r>
          </w:hyperlink>
        </w:p>
        <w:p w:rsidR="00DA0CD0" w:rsidRDefault="00DA0CD0">
          <w:pPr>
            <w:pStyle w:val="TOC3"/>
            <w:tabs>
              <w:tab w:val="right" w:leader="dot" w:pos="8630"/>
            </w:tabs>
            <w:rPr>
              <w:noProof/>
            </w:rPr>
          </w:pPr>
          <w:hyperlink w:anchor="_Toc508808463" w:history="1">
            <w:r w:rsidRPr="005E4837">
              <w:rPr>
                <w:rStyle w:val="Hyperlink"/>
                <w:noProof/>
              </w:rPr>
              <w:t>Application</w:t>
            </w:r>
            <w:r>
              <w:rPr>
                <w:noProof/>
                <w:webHidden/>
              </w:rPr>
              <w:tab/>
            </w:r>
            <w:r>
              <w:rPr>
                <w:noProof/>
                <w:webHidden/>
              </w:rPr>
              <w:fldChar w:fldCharType="begin"/>
            </w:r>
            <w:r>
              <w:rPr>
                <w:noProof/>
                <w:webHidden/>
              </w:rPr>
              <w:instrText xml:space="preserve"> PAGEREF _Toc508808463 \h </w:instrText>
            </w:r>
            <w:r>
              <w:rPr>
                <w:noProof/>
                <w:webHidden/>
              </w:rPr>
            </w:r>
            <w:r>
              <w:rPr>
                <w:noProof/>
                <w:webHidden/>
              </w:rPr>
              <w:fldChar w:fldCharType="separate"/>
            </w:r>
            <w:r>
              <w:rPr>
                <w:noProof/>
                <w:webHidden/>
              </w:rPr>
              <w:t>6</w:t>
            </w:r>
            <w:r>
              <w:rPr>
                <w:noProof/>
                <w:webHidden/>
              </w:rPr>
              <w:fldChar w:fldCharType="end"/>
            </w:r>
          </w:hyperlink>
        </w:p>
        <w:p w:rsidR="00DA0CD0" w:rsidRDefault="00DA0CD0">
          <w:pPr>
            <w:pStyle w:val="TOC2"/>
            <w:tabs>
              <w:tab w:val="right" w:leader="dot" w:pos="8630"/>
            </w:tabs>
            <w:rPr>
              <w:noProof/>
            </w:rPr>
          </w:pPr>
          <w:hyperlink w:anchor="_Toc508808464" w:history="1">
            <w:r w:rsidRPr="005E4837">
              <w:rPr>
                <w:rStyle w:val="Hyperlink"/>
                <w:noProof/>
              </w:rPr>
              <w:t>eWLB</w:t>
            </w:r>
            <w:r>
              <w:rPr>
                <w:noProof/>
                <w:webHidden/>
              </w:rPr>
              <w:tab/>
            </w:r>
            <w:r>
              <w:rPr>
                <w:noProof/>
                <w:webHidden/>
              </w:rPr>
              <w:fldChar w:fldCharType="begin"/>
            </w:r>
            <w:r>
              <w:rPr>
                <w:noProof/>
                <w:webHidden/>
              </w:rPr>
              <w:instrText xml:space="preserve"> PAGEREF _Toc508808464 \h </w:instrText>
            </w:r>
            <w:r>
              <w:rPr>
                <w:noProof/>
                <w:webHidden/>
              </w:rPr>
            </w:r>
            <w:r>
              <w:rPr>
                <w:noProof/>
                <w:webHidden/>
              </w:rPr>
              <w:fldChar w:fldCharType="separate"/>
            </w:r>
            <w:r>
              <w:rPr>
                <w:noProof/>
                <w:webHidden/>
              </w:rPr>
              <w:t>6</w:t>
            </w:r>
            <w:r>
              <w:rPr>
                <w:noProof/>
                <w:webHidden/>
              </w:rPr>
              <w:fldChar w:fldCharType="end"/>
            </w:r>
          </w:hyperlink>
        </w:p>
        <w:p w:rsidR="00DA0CD0" w:rsidRDefault="00DA0CD0">
          <w:pPr>
            <w:pStyle w:val="TOC2"/>
            <w:tabs>
              <w:tab w:val="right" w:leader="dot" w:pos="8630"/>
            </w:tabs>
            <w:rPr>
              <w:noProof/>
            </w:rPr>
          </w:pPr>
          <w:hyperlink w:anchor="_Toc508808465" w:history="1">
            <w:r w:rsidRPr="005E4837">
              <w:rPr>
                <w:rStyle w:val="Hyperlink"/>
                <w:noProof/>
              </w:rPr>
              <w:t>WLCSP</w:t>
            </w:r>
            <w:r>
              <w:rPr>
                <w:noProof/>
                <w:webHidden/>
              </w:rPr>
              <w:tab/>
            </w:r>
            <w:r>
              <w:rPr>
                <w:noProof/>
                <w:webHidden/>
              </w:rPr>
              <w:fldChar w:fldCharType="begin"/>
            </w:r>
            <w:r>
              <w:rPr>
                <w:noProof/>
                <w:webHidden/>
              </w:rPr>
              <w:instrText xml:space="preserve"> PAGEREF _Toc508808465 \h </w:instrText>
            </w:r>
            <w:r>
              <w:rPr>
                <w:noProof/>
                <w:webHidden/>
              </w:rPr>
            </w:r>
            <w:r>
              <w:rPr>
                <w:noProof/>
                <w:webHidden/>
              </w:rPr>
              <w:fldChar w:fldCharType="separate"/>
            </w:r>
            <w:r>
              <w:rPr>
                <w:noProof/>
                <w:webHidden/>
              </w:rPr>
              <w:t>8</w:t>
            </w:r>
            <w:r>
              <w:rPr>
                <w:noProof/>
                <w:webHidden/>
              </w:rPr>
              <w:fldChar w:fldCharType="end"/>
            </w:r>
          </w:hyperlink>
        </w:p>
        <w:p w:rsidR="00DA0CD0" w:rsidRDefault="00DA0CD0">
          <w:pPr>
            <w:pStyle w:val="TOC3"/>
            <w:tabs>
              <w:tab w:val="right" w:leader="dot" w:pos="8630"/>
            </w:tabs>
            <w:rPr>
              <w:noProof/>
            </w:rPr>
          </w:pPr>
          <w:hyperlink w:anchor="_Toc508808466" w:history="1">
            <w:r w:rsidRPr="005E4837">
              <w:rPr>
                <w:rStyle w:val="Hyperlink"/>
                <w:noProof/>
              </w:rPr>
              <w:t>Encapsulation Provides Increased Reliability and Durability</w:t>
            </w:r>
            <w:r>
              <w:rPr>
                <w:noProof/>
                <w:webHidden/>
              </w:rPr>
              <w:tab/>
            </w:r>
            <w:r>
              <w:rPr>
                <w:noProof/>
                <w:webHidden/>
              </w:rPr>
              <w:fldChar w:fldCharType="begin"/>
            </w:r>
            <w:r>
              <w:rPr>
                <w:noProof/>
                <w:webHidden/>
              </w:rPr>
              <w:instrText xml:space="preserve"> PAGEREF _Toc508808466 \h </w:instrText>
            </w:r>
            <w:r>
              <w:rPr>
                <w:noProof/>
                <w:webHidden/>
              </w:rPr>
            </w:r>
            <w:r>
              <w:rPr>
                <w:noProof/>
                <w:webHidden/>
              </w:rPr>
              <w:fldChar w:fldCharType="separate"/>
            </w:r>
            <w:r>
              <w:rPr>
                <w:noProof/>
                <w:webHidden/>
              </w:rPr>
              <w:t>8</w:t>
            </w:r>
            <w:r>
              <w:rPr>
                <w:noProof/>
                <w:webHidden/>
              </w:rPr>
              <w:fldChar w:fldCharType="end"/>
            </w:r>
          </w:hyperlink>
        </w:p>
        <w:p w:rsidR="00DA0CD0" w:rsidRDefault="00DA0CD0">
          <w:pPr>
            <w:pStyle w:val="TOC2"/>
            <w:tabs>
              <w:tab w:val="right" w:leader="dot" w:pos="8630"/>
            </w:tabs>
            <w:rPr>
              <w:noProof/>
            </w:rPr>
          </w:pPr>
          <w:hyperlink w:anchor="_Toc508808467" w:history="1">
            <w:r w:rsidRPr="005E4837">
              <w:rPr>
                <w:rStyle w:val="Hyperlink"/>
                <w:noProof/>
              </w:rPr>
              <w:t>Reference</w:t>
            </w:r>
            <w:r>
              <w:rPr>
                <w:noProof/>
                <w:webHidden/>
              </w:rPr>
              <w:tab/>
            </w:r>
            <w:r>
              <w:rPr>
                <w:noProof/>
                <w:webHidden/>
              </w:rPr>
              <w:fldChar w:fldCharType="begin"/>
            </w:r>
            <w:r>
              <w:rPr>
                <w:noProof/>
                <w:webHidden/>
              </w:rPr>
              <w:instrText xml:space="preserve"> PAGEREF _Toc508808467 \h </w:instrText>
            </w:r>
            <w:r>
              <w:rPr>
                <w:noProof/>
                <w:webHidden/>
              </w:rPr>
            </w:r>
            <w:r>
              <w:rPr>
                <w:noProof/>
                <w:webHidden/>
              </w:rPr>
              <w:fldChar w:fldCharType="separate"/>
            </w:r>
            <w:r>
              <w:rPr>
                <w:noProof/>
                <w:webHidden/>
              </w:rPr>
              <w:t>9</w:t>
            </w:r>
            <w:r>
              <w:rPr>
                <w:noProof/>
                <w:webHidden/>
              </w:rPr>
              <w:fldChar w:fldCharType="end"/>
            </w:r>
          </w:hyperlink>
        </w:p>
        <w:p w:rsidR="00DA0CD0" w:rsidRDefault="00DA0CD0">
          <w:r>
            <w:rPr>
              <w:b/>
              <w:bCs/>
              <w:noProof/>
            </w:rPr>
            <w:fldChar w:fldCharType="end"/>
          </w:r>
        </w:p>
      </w:sdtContent>
    </w:sdt>
    <w:p w:rsidR="00C455A5" w:rsidRDefault="00C455A5" w:rsidP="00C455A5"/>
    <w:p w:rsidR="00C455A5" w:rsidRDefault="00C455A5" w:rsidP="00C455A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w:t>
      </w:r>
      <w:r>
        <w:rPr>
          <w:rFonts w:ascii="Arial" w:hAnsi="Arial" w:cs="Arial"/>
          <w:b/>
          <w:bCs/>
          <w:color w:val="222222"/>
          <w:sz w:val="21"/>
          <w:szCs w:val="21"/>
        </w:rPr>
        <w:t>chip scale package</w:t>
      </w:r>
      <w:r>
        <w:rPr>
          <w:rFonts w:ascii="Arial" w:hAnsi="Arial" w:cs="Arial"/>
          <w:color w:val="222222"/>
          <w:sz w:val="21"/>
          <w:szCs w:val="21"/>
        </w:rPr>
        <w:t> or </w:t>
      </w:r>
      <w:r>
        <w:rPr>
          <w:rFonts w:ascii="Arial" w:hAnsi="Arial" w:cs="Arial"/>
          <w:b/>
          <w:bCs/>
          <w:color w:val="222222"/>
          <w:sz w:val="21"/>
          <w:szCs w:val="21"/>
        </w:rPr>
        <w:t>chip-scale package</w:t>
      </w:r>
      <w:r>
        <w:rPr>
          <w:rFonts w:ascii="Arial" w:hAnsi="Arial" w:cs="Arial"/>
          <w:color w:val="222222"/>
          <w:sz w:val="21"/>
          <w:szCs w:val="21"/>
        </w:rPr>
        <w:t> (</w:t>
      </w:r>
      <w:r>
        <w:rPr>
          <w:rFonts w:ascii="Arial" w:hAnsi="Arial" w:cs="Arial"/>
          <w:b/>
          <w:bCs/>
          <w:color w:val="222222"/>
          <w:sz w:val="21"/>
          <w:szCs w:val="21"/>
        </w:rPr>
        <w:t>CSP</w:t>
      </w:r>
      <w:r>
        <w:rPr>
          <w:rFonts w:ascii="Arial" w:hAnsi="Arial" w:cs="Arial"/>
          <w:color w:val="222222"/>
          <w:sz w:val="21"/>
          <w:szCs w:val="21"/>
        </w:rPr>
        <w:t>) is a type of </w:t>
      </w:r>
      <w:hyperlink r:id="rId6" w:tooltip="Integrated circuit" w:history="1">
        <w:r>
          <w:rPr>
            <w:rStyle w:val="Hyperlink"/>
            <w:rFonts w:ascii="Arial" w:hAnsi="Arial" w:cs="Arial"/>
            <w:color w:val="0B0080"/>
            <w:sz w:val="21"/>
            <w:szCs w:val="21"/>
          </w:rPr>
          <w:t>integrated circuit</w:t>
        </w:r>
      </w:hyperlink>
      <w:r>
        <w:rPr>
          <w:rFonts w:ascii="Arial" w:hAnsi="Arial" w:cs="Arial"/>
          <w:color w:val="222222"/>
          <w:sz w:val="21"/>
          <w:szCs w:val="21"/>
        </w:rPr>
        <w:t> package.</w:t>
      </w:r>
      <w:hyperlink r:id="rId7" w:anchor="cite_note-1" w:history="1">
        <w:r>
          <w:rPr>
            <w:rStyle w:val="Hyperlink"/>
            <w:rFonts w:ascii="Arial" w:hAnsi="Arial" w:cs="Arial"/>
            <w:color w:val="0B0080"/>
            <w:sz w:val="17"/>
            <w:szCs w:val="17"/>
            <w:vertAlign w:val="superscript"/>
          </w:rPr>
          <w:t>[1]</w:t>
        </w:r>
      </w:hyperlink>
    </w:p>
    <w:p w:rsidR="00C455A5" w:rsidRDefault="00C455A5" w:rsidP="00C455A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Originally, CSP was the acronym for </w:t>
      </w:r>
      <w:r>
        <w:rPr>
          <w:rFonts w:ascii="Arial" w:hAnsi="Arial" w:cs="Arial"/>
          <w:i/>
          <w:iCs/>
          <w:color w:val="222222"/>
          <w:sz w:val="21"/>
          <w:szCs w:val="21"/>
        </w:rPr>
        <w:t>chip-size packaging.</w:t>
      </w:r>
      <w:r>
        <w:rPr>
          <w:rFonts w:ascii="Arial" w:hAnsi="Arial" w:cs="Arial"/>
          <w:color w:val="222222"/>
          <w:sz w:val="21"/>
          <w:szCs w:val="21"/>
        </w:rPr>
        <w:t> Since only a few packages are chip size, the meaning of the acronym was adapted to </w:t>
      </w:r>
      <w:r>
        <w:rPr>
          <w:rFonts w:ascii="Arial" w:hAnsi="Arial" w:cs="Arial"/>
          <w:i/>
          <w:iCs/>
          <w:color w:val="222222"/>
          <w:sz w:val="21"/>
          <w:szCs w:val="21"/>
        </w:rPr>
        <w:t>chip-scale packaging</w:t>
      </w:r>
      <w:r>
        <w:rPr>
          <w:rFonts w:ascii="Arial" w:hAnsi="Arial" w:cs="Arial"/>
          <w:color w:val="222222"/>
          <w:sz w:val="21"/>
          <w:szCs w:val="21"/>
        </w:rPr>
        <w:t>. According to </w:t>
      </w:r>
      <w:hyperlink r:id="rId8" w:tooltip="IPC (electronics)" w:history="1">
        <w:r>
          <w:rPr>
            <w:rStyle w:val="Hyperlink"/>
            <w:rFonts w:ascii="Arial" w:hAnsi="Arial" w:cs="Arial"/>
            <w:color w:val="0B0080"/>
            <w:sz w:val="21"/>
            <w:szCs w:val="21"/>
          </w:rPr>
          <w:t>IPC</w:t>
        </w:r>
      </w:hyperlink>
      <w:r>
        <w:rPr>
          <w:rFonts w:ascii="Arial" w:hAnsi="Arial" w:cs="Arial"/>
          <w:color w:val="222222"/>
          <w:sz w:val="21"/>
          <w:szCs w:val="21"/>
        </w:rPr>
        <w:t>’s standard J-STD-012, </w:t>
      </w:r>
      <w:r>
        <w:rPr>
          <w:rFonts w:ascii="Arial" w:hAnsi="Arial" w:cs="Arial"/>
          <w:i/>
          <w:iCs/>
          <w:color w:val="222222"/>
          <w:sz w:val="21"/>
          <w:szCs w:val="21"/>
        </w:rPr>
        <w:t>Implementation of Flip Chip and Chip Scale Technology</w:t>
      </w:r>
      <w:r>
        <w:rPr>
          <w:rFonts w:ascii="Arial" w:hAnsi="Arial" w:cs="Arial"/>
          <w:color w:val="222222"/>
          <w:sz w:val="21"/>
          <w:szCs w:val="21"/>
        </w:rPr>
        <w:t>, in order to qualify as chip scale, the package must have an area no greater than 1.2 times that of the </w:t>
      </w:r>
      <w:hyperlink r:id="rId9" w:tooltip="Die (integrated circuit)" w:history="1">
        <w:r>
          <w:rPr>
            <w:rStyle w:val="Hyperlink"/>
            <w:rFonts w:ascii="Arial" w:hAnsi="Arial" w:cs="Arial"/>
            <w:color w:val="0B0080"/>
            <w:sz w:val="21"/>
            <w:szCs w:val="21"/>
          </w:rPr>
          <w:t>die</w:t>
        </w:r>
      </w:hyperlink>
      <w:r>
        <w:rPr>
          <w:rFonts w:ascii="Arial" w:hAnsi="Arial" w:cs="Arial"/>
          <w:color w:val="222222"/>
          <w:sz w:val="21"/>
          <w:szCs w:val="21"/>
        </w:rPr>
        <w:t> and it must be a single-die, direct surface mountable package. Another criterion that is often applied to qualify these packages as CSPs is their ball pitch should be no more than 1 mm.</w:t>
      </w:r>
    </w:p>
    <w:p w:rsidR="00C455A5" w:rsidRDefault="00C455A5" w:rsidP="00C455A5">
      <w:r>
        <w:rPr>
          <w:rFonts w:ascii="Arial" w:hAnsi="Arial" w:cs="Arial"/>
          <w:color w:val="222222"/>
          <w:sz w:val="21"/>
          <w:szCs w:val="21"/>
          <w:shd w:val="clear" w:color="auto" w:fill="FFFFFF"/>
        </w:rPr>
        <w:t>The die may be mounted on an </w:t>
      </w:r>
      <w:hyperlink r:id="rId10" w:tooltip="Interposer" w:history="1">
        <w:r>
          <w:rPr>
            <w:rStyle w:val="Hyperlink"/>
            <w:rFonts w:ascii="Arial" w:hAnsi="Arial" w:cs="Arial"/>
            <w:color w:val="0B0080"/>
            <w:sz w:val="21"/>
            <w:szCs w:val="21"/>
            <w:shd w:val="clear" w:color="auto" w:fill="FFFFFF"/>
          </w:rPr>
          <w:t>interposer</w:t>
        </w:r>
      </w:hyperlink>
      <w:r>
        <w:rPr>
          <w:rFonts w:ascii="Arial" w:hAnsi="Arial" w:cs="Arial"/>
          <w:color w:val="222222"/>
          <w:sz w:val="21"/>
          <w:szCs w:val="21"/>
          <w:shd w:val="clear" w:color="auto" w:fill="FFFFFF"/>
        </w:rPr>
        <w:t> upon which pads or balls are formed, like with </w:t>
      </w:r>
      <w:hyperlink r:id="rId11" w:tooltip="Flip chip" w:history="1">
        <w:r>
          <w:rPr>
            <w:rStyle w:val="Hyperlink"/>
            <w:rFonts w:ascii="Arial" w:hAnsi="Arial" w:cs="Arial"/>
            <w:color w:val="0B0080"/>
            <w:sz w:val="21"/>
            <w:szCs w:val="21"/>
            <w:shd w:val="clear" w:color="auto" w:fill="FFFFFF"/>
          </w:rPr>
          <w:t>flip chip</w:t>
        </w:r>
      </w:hyperlink>
      <w:r>
        <w:rPr>
          <w:rFonts w:ascii="Arial" w:hAnsi="Arial" w:cs="Arial"/>
          <w:color w:val="222222"/>
          <w:sz w:val="21"/>
          <w:szCs w:val="21"/>
          <w:shd w:val="clear" w:color="auto" w:fill="FFFFFF"/>
        </w:rPr>
        <w:t> </w:t>
      </w:r>
      <w:hyperlink r:id="rId12" w:tooltip="Ball grid array" w:history="1">
        <w:r>
          <w:rPr>
            <w:rStyle w:val="Hyperlink"/>
            <w:rFonts w:ascii="Arial" w:hAnsi="Arial" w:cs="Arial"/>
            <w:color w:val="0B0080"/>
            <w:sz w:val="21"/>
            <w:szCs w:val="21"/>
            <w:shd w:val="clear" w:color="auto" w:fill="FFFFFF"/>
          </w:rPr>
          <w:t>ball grid array</w:t>
        </w:r>
      </w:hyperlink>
      <w:r>
        <w:rPr>
          <w:rFonts w:ascii="Arial" w:hAnsi="Arial" w:cs="Arial"/>
          <w:color w:val="222222"/>
          <w:sz w:val="21"/>
          <w:szCs w:val="21"/>
          <w:shd w:val="clear" w:color="auto" w:fill="FFFFFF"/>
        </w:rPr>
        <w:t> (BGA) packaging, or the pads may be etched or printed directly onto the </w:t>
      </w:r>
      <w:hyperlink r:id="rId13" w:tooltip="Silicon wafer" w:history="1">
        <w:r>
          <w:rPr>
            <w:rStyle w:val="Hyperlink"/>
            <w:rFonts w:ascii="Arial" w:hAnsi="Arial" w:cs="Arial"/>
            <w:color w:val="0B0080"/>
            <w:sz w:val="21"/>
            <w:szCs w:val="21"/>
            <w:shd w:val="clear" w:color="auto" w:fill="FFFFFF"/>
          </w:rPr>
          <w:t>silicon wafer</w:t>
        </w:r>
      </w:hyperlink>
      <w:r>
        <w:rPr>
          <w:rFonts w:ascii="Arial" w:hAnsi="Arial" w:cs="Arial"/>
          <w:color w:val="222222"/>
          <w:sz w:val="21"/>
          <w:szCs w:val="21"/>
          <w:shd w:val="clear" w:color="auto" w:fill="FFFFFF"/>
        </w:rPr>
        <w:t>, resulting in a package very close to the size of the silicon die: such a package is called a </w:t>
      </w:r>
      <w:hyperlink r:id="rId14" w:tooltip="Wafer-level packaging" w:history="1">
        <w:r>
          <w:rPr>
            <w:rStyle w:val="Hyperlink"/>
            <w:rFonts w:ascii="Arial" w:hAnsi="Arial" w:cs="Arial"/>
            <w:color w:val="0B0080"/>
            <w:sz w:val="21"/>
            <w:szCs w:val="21"/>
            <w:shd w:val="clear" w:color="auto" w:fill="FFFFFF"/>
          </w:rPr>
          <w:t>wafer-level package</w:t>
        </w:r>
      </w:hyperlink>
      <w:r>
        <w:rPr>
          <w:rFonts w:ascii="Arial" w:hAnsi="Arial" w:cs="Arial"/>
          <w:color w:val="222222"/>
          <w:sz w:val="21"/>
          <w:szCs w:val="21"/>
          <w:shd w:val="clear" w:color="auto" w:fill="FFFFFF"/>
        </w:rPr>
        <w:t> (WLP) or a wafer-level chip-scale package (WL-CSP). WL-CSP had been in development since 1990s, and several companies begun volume production in early 2000, such as </w:t>
      </w:r>
      <w:hyperlink r:id="rId15" w:tooltip="ASE Group" w:history="1">
        <w:r>
          <w:rPr>
            <w:rStyle w:val="Hyperlink"/>
            <w:rFonts w:ascii="Arial" w:hAnsi="Arial" w:cs="Arial"/>
            <w:color w:val="0B0080"/>
            <w:sz w:val="21"/>
            <w:szCs w:val="21"/>
            <w:shd w:val="clear" w:color="auto" w:fill="FFFFFF"/>
          </w:rPr>
          <w:t>Advanced Semiconductor Engineering (ASE)</w:t>
        </w:r>
      </w:hyperlink>
    </w:p>
    <w:p w:rsidR="00C455A5" w:rsidRDefault="00C455A5" w:rsidP="00C455A5"/>
    <w:p w:rsidR="00C455A5" w:rsidRDefault="00C455A5" w:rsidP="00C455A5">
      <w:pPr>
        <w:pStyle w:val="Heading2"/>
        <w:pBdr>
          <w:bottom w:val="single" w:sz="6" w:space="0" w:color="A2A9B1"/>
        </w:pBdr>
        <w:shd w:val="clear" w:color="auto" w:fill="FFFFFF"/>
        <w:spacing w:before="240" w:after="60"/>
        <w:rPr>
          <w:rFonts w:ascii="Georgia" w:hAnsi="Georgia"/>
          <w:color w:val="000000"/>
        </w:rPr>
      </w:pPr>
      <w:bookmarkStart w:id="2" w:name="_Toc508808457"/>
      <w:r>
        <w:rPr>
          <w:rStyle w:val="mw-headline"/>
          <w:rFonts w:ascii="Georgia" w:hAnsi="Georgia"/>
          <w:b/>
          <w:bCs/>
          <w:color w:val="000000"/>
        </w:rPr>
        <w:t>Types of chip scale packages</w:t>
      </w:r>
      <w:bookmarkEnd w:id="2"/>
    </w:p>
    <w:p w:rsidR="00C455A5" w:rsidRDefault="00C455A5" w:rsidP="00C455A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Chip scale packages can be classified into the following groups:</w:t>
      </w:r>
    </w:p>
    <w:p w:rsidR="00C455A5" w:rsidRDefault="00C455A5" w:rsidP="00C455A5">
      <w:pPr>
        <w:numPr>
          <w:ilvl w:val="0"/>
          <w:numId w:val="1"/>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lastRenderedPageBreak/>
        <w:t xml:space="preserve">Customized </w:t>
      </w:r>
      <w:proofErr w:type="spellStart"/>
      <w:r>
        <w:rPr>
          <w:rFonts w:ascii="Arial" w:hAnsi="Arial" w:cs="Arial"/>
          <w:color w:val="222222"/>
          <w:sz w:val="21"/>
          <w:szCs w:val="21"/>
        </w:rPr>
        <w:t>leadframe</w:t>
      </w:r>
      <w:proofErr w:type="spellEnd"/>
      <w:r>
        <w:rPr>
          <w:rFonts w:ascii="Arial" w:hAnsi="Arial" w:cs="Arial"/>
          <w:color w:val="222222"/>
          <w:sz w:val="21"/>
          <w:szCs w:val="21"/>
        </w:rPr>
        <w:t>-based CSP (LFCSP)</w:t>
      </w:r>
    </w:p>
    <w:p w:rsidR="00C455A5" w:rsidRDefault="00C455A5" w:rsidP="00C455A5">
      <w:pPr>
        <w:numPr>
          <w:ilvl w:val="0"/>
          <w:numId w:val="1"/>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Flexible substrate-based CSP</w:t>
      </w:r>
    </w:p>
    <w:p w:rsidR="00C455A5" w:rsidRPr="00C455A5" w:rsidRDefault="00C455A5" w:rsidP="00C455A5">
      <w:pPr>
        <w:numPr>
          <w:ilvl w:val="0"/>
          <w:numId w:val="1"/>
        </w:numPr>
        <w:shd w:val="clear" w:color="auto" w:fill="FFFFFF"/>
        <w:spacing w:before="100" w:beforeAutospacing="1" w:after="24" w:line="240" w:lineRule="auto"/>
        <w:ind w:left="768"/>
        <w:rPr>
          <w:rFonts w:ascii="Arial" w:hAnsi="Arial" w:cs="Arial"/>
          <w:color w:val="FF0000"/>
          <w:sz w:val="21"/>
          <w:szCs w:val="21"/>
        </w:rPr>
      </w:pPr>
      <w:r w:rsidRPr="00C455A5">
        <w:rPr>
          <w:rFonts w:ascii="Arial" w:hAnsi="Arial" w:cs="Arial"/>
          <w:color w:val="FF0000"/>
          <w:sz w:val="21"/>
          <w:szCs w:val="21"/>
        </w:rPr>
        <w:t>Flip-chip CSP (FCCSP)</w:t>
      </w:r>
    </w:p>
    <w:p w:rsidR="00C455A5" w:rsidRDefault="00C455A5" w:rsidP="00C455A5">
      <w:pPr>
        <w:numPr>
          <w:ilvl w:val="0"/>
          <w:numId w:val="1"/>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Rigid substrate-based CSP</w:t>
      </w:r>
    </w:p>
    <w:p w:rsidR="00C455A5" w:rsidRPr="00C455A5" w:rsidRDefault="00C455A5" w:rsidP="00C455A5">
      <w:pPr>
        <w:numPr>
          <w:ilvl w:val="0"/>
          <w:numId w:val="1"/>
        </w:numPr>
        <w:shd w:val="clear" w:color="auto" w:fill="FFFFFF"/>
        <w:spacing w:before="100" w:beforeAutospacing="1" w:after="24" w:line="240" w:lineRule="auto"/>
        <w:ind w:left="768"/>
        <w:rPr>
          <w:rFonts w:ascii="Arial" w:hAnsi="Arial" w:cs="Arial"/>
          <w:color w:val="FF0000"/>
          <w:sz w:val="21"/>
          <w:szCs w:val="21"/>
        </w:rPr>
      </w:pPr>
      <w:r w:rsidRPr="00C455A5">
        <w:rPr>
          <w:rFonts w:ascii="Arial" w:hAnsi="Arial" w:cs="Arial"/>
          <w:color w:val="FF0000"/>
          <w:sz w:val="21"/>
          <w:szCs w:val="21"/>
        </w:rPr>
        <w:t>Wafer-level redistribution CSP (WL-CSP)</w:t>
      </w:r>
    </w:p>
    <w:p w:rsidR="00C455A5" w:rsidRDefault="00C455A5" w:rsidP="00C455A5"/>
    <w:p w:rsidR="00405061" w:rsidRDefault="00405061" w:rsidP="00405061">
      <w:pPr>
        <w:pStyle w:val="Heading2"/>
      </w:pPr>
      <w:bookmarkStart w:id="3" w:name="_Toc508808458"/>
      <w:r>
        <w:t>Package development</w:t>
      </w:r>
      <w:bookmarkEnd w:id="3"/>
      <w:r>
        <w:t xml:space="preserve"> </w:t>
      </w:r>
    </w:p>
    <w:p w:rsidR="00525CED" w:rsidRDefault="00405061" w:rsidP="00405061">
      <w:r>
        <w:t xml:space="preserve">Below diagram shows how package technology </w:t>
      </w:r>
      <w:r w:rsidR="00525CED">
        <w:t>develop to support populating more bump/ball with package size shrinking, also consider thermal dissipation, IO fan out, package reliability…etc.</w:t>
      </w:r>
    </w:p>
    <w:p w:rsidR="00405061" w:rsidRPr="00405061" w:rsidRDefault="00405061" w:rsidP="00405061">
      <w:r>
        <w:t xml:space="preserve"> </w:t>
      </w:r>
    </w:p>
    <w:p w:rsidR="00405061" w:rsidRDefault="00405061" w:rsidP="00C455A5">
      <w:r>
        <w:rPr>
          <w:noProof/>
        </w:rPr>
        <w:drawing>
          <wp:inline distT="0" distB="0" distL="0" distR="0" wp14:anchorId="228225D8" wp14:editId="6B783279">
            <wp:extent cx="4726328" cy="329546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1988" cy="3299408"/>
                    </a:xfrm>
                    <a:prstGeom prst="rect">
                      <a:avLst/>
                    </a:prstGeom>
                  </pic:spPr>
                </pic:pic>
              </a:graphicData>
            </a:graphic>
          </wp:inline>
        </w:drawing>
      </w:r>
    </w:p>
    <w:p w:rsidR="00525CED" w:rsidRPr="00C455A5" w:rsidRDefault="00525CED" w:rsidP="00C455A5">
      <w:r>
        <w:rPr>
          <w:noProof/>
        </w:rPr>
        <w:lastRenderedPageBreak/>
        <w:drawing>
          <wp:inline distT="0" distB="0" distL="0" distR="0" wp14:anchorId="23AB94BD" wp14:editId="638D9004">
            <wp:extent cx="4952226" cy="33769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766" cy="3378662"/>
                    </a:xfrm>
                    <a:prstGeom prst="rect">
                      <a:avLst/>
                    </a:prstGeom>
                  </pic:spPr>
                </pic:pic>
              </a:graphicData>
            </a:graphic>
          </wp:inline>
        </w:drawing>
      </w:r>
    </w:p>
    <w:p w:rsidR="00525CED" w:rsidRDefault="00525CED" w:rsidP="00C455A5">
      <w:pPr>
        <w:pStyle w:val="Heading2"/>
      </w:pPr>
    </w:p>
    <w:p w:rsidR="00C455A5" w:rsidRDefault="00C455A5" w:rsidP="00C455A5">
      <w:pPr>
        <w:pStyle w:val="Heading2"/>
      </w:pPr>
      <w:bookmarkStart w:id="4" w:name="_Toc508808459"/>
      <w:r>
        <w:t>FCCSP</w:t>
      </w:r>
      <w:bookmarkEnd w:id="4"/>
    </w:p>
    <w:p w:rsidR="00B5516B" w:rsidRPr="00B5516B" w:rsidRDefault="00B5516B" w:rsidP="00B5516B"/>
    <w:p w:rsidR="00C455A5" w:rsidRPr="00B5516B" w:rsidRDefault="00B5516B" w:rsidP="00C455A5">
      <w:r w:rsidRPr="00B5516B">
        <w:rPr>
          <w:rStyle w:val="Strong"/>
          <w:rFonts w:ascii="Arial" w:hAnsi="Arial" w:cs="Arial"/>
          <w:b w:val="0"/>
          <w:color w:val="0079CF"/>
          <w:spacing w:val="4"/>
          <w:sz w:val="21"/>
          <w:szCs w:val="21"/>
          <w:shd w:val="clear" w:color="auto" w:fill="FFFFFF"/>
        </w:rPr>
        <w:t>半导体芯片不是通过引线键合方式与基板连接，而是在倒装的状态下通过凸点与基板互连，因此而被称为</w:t>
      </w:r>
      <w:r w:rsidRPr="00B5516B">
        <w:rPr>
          <w:rStyle w:val="Strong"/>
          <w:rFonts w:ascii="Arial" w:hAnsi="Arial" w:cs="Arial"/>
          <w:b w:val="0"/>
          <w:color w:val="0079CF"/>
          <w:spacing w:val="4"/>
          <w:sz w:val="21"/>
          <w:szCs w:val="21"/>
          <w:shd w:val="clear" w:color="auto" w:fill="FFFFFF"/>
        </w:rPr>
        <w:t xml:space="preserve">“FCCSP”(Flip Chip </w:t>
      </w:r>
      <w:proofErr w:type="spellStart"/>
      <w:r w:rsidRPr="00B5516B">
        <w:rPr>
          <w:rStyle w:val="Strong"/>
          <w:rFonts w:ascii="Arial" w:hAnsi="Arial" w:cs="Arial"/>
          <w:b w:val="0"/>
          <w:color w:val="0079CF"/>
          <w:spacing w:val="4"/>
          <w:sz w:val="21"/>
          <w:szCs w:val="21"/>
          <w:shd w:val="clear" w:color="auto" w:fill="FFFFFF"/>
        </w:rPr>
        <w:t>Chip</w:t>
      </w:r>
      <w:proofErr w:type="spellEnd"/>
      <w:r w:rsidRPr="00B5516B">
        <w:rPr>
          <w:rStyle w:val="Strong"/>
          <w:rFonts w:ascii="Arial" w:hAnsi="Arial" w:cs="Arial"/>
          <w:b w:val="0"/>
          <w:color w:val="0079CF"/>
          <w:spacing w:val="4"/>
          <w:sz w:val="21"/>
          <w:szCs w:val="21"/>
          <w:shd w:val="clear" w:color="auto" w:fill="FFFFFF"/>
        </w:rPr>
        <w:t xml:space="preserve"> Scale Package)</w:t>
      </w:r>
      <w:r w:rsidRPr="00B5516B">
        <w:rPr>
          <w:rStyle w:val="Strong"/>
          <w:rFonts w:ascii="宋体" w:eastAsia="宋体" w:hAnsi="宋体" w:cs="宋体" w:hint="eastAsia"/>
          <w:b w:val="0"/>
          <w:color w:val="0079CF"/>
          <w:spacing w:val="4"/>
          <w:sz w:val="21"/>
          <w:szCs w:val="21"/>
          <w:shd w:val="clear" w:color="auto" w:fill="FFFFFF"/>
        </w:rPr>
        <w:t>。</w:t>
      </w:r>
    </w:p>
    <w:p w:rsidR="00B5516B" w:rsidRDefault="00B5516B" w:rsidP="00B5516B">
      <w:pPr>
        <w:pStyle w:val="Heading3"/>
      </w:pPr>
      <w:bookmarkStart w:id="5" w:name="_Toc508808460"/>
      <w:r>
        <w:t>General info</w:t>
      </w:r>
      <w:bookmarkEnd w:id="5"/>
    </w:p>
    <w:p w:rsidR="00C455A5" w:rsidRPr="00B5516B" w:rsidRDefault="00C455A5" w:rsidP="00B5516B">
      <w:r w:rsidRPr="00B5516B">
        <w:rPr>
          <w:rFonts w:ascii="宋体" w:eastAsia="宋体" w:hAnsi="宋体" w:cs="宋体" w:hint="eastAsia"/>
        </w:rPr>
        <w:t>与</w:t>
      </w:r>
      <w:r w:rsidRPr="00B5516B">
        <w:t>Wire bonding</w:t>
      </w:r>
      <w:r w:rsidRPr="00B5516B">
        <w:rPr>
          <w:rFonts w:ascii="宋体" w:eastAsia="宋体" w:hAnsi="宋体" w:cs="宋体" w:hint="eastAsia"/>
        </w:rPr>
        <w:t>不同，在半导体</w:t>
      </w:r>
      <w:r w:rsidRPr="00B5516B">
        <w:t>(chip)</w:t>
      </w:r>
      <w:r w:rsidRPr="00B5516B">
        <w:rPr>
          <w:rFonts w:ascii="宋体" w:eastAsia="宋体" w:hAnsi="宋体" w:cs="宋体" w:hint="eastAsia"/>
        </w:rPr>
        <w:t>上用</w:t>
      </w:r>
      <w:r w:rsidRPr="00B5516B">
        <w:t>Area Array</w:t>
      </w:r>
      <w:r w:rsidRPr="00B5516B">
        <w:rPr>
          <w:rFonts w:ascii="宋体" w:eastAsia="宋体" w:hAnsi="宋体" w:cs="宋体" w:hint="eastAsia"/>
        </w:rPr>
        <w:t>形成</w:t>
      </w:r>
      <w:r w:rsidRPr="00B5516B">
        <w:t>Input / Output</w:t>
      </w:r>
      <w:r w:rsidRPr="00B5516B">
        <w:rPr>
          <w:rFonts w:ascii="宋体" w:eastAsia="宋体" w:hAnsi="宋体" w:cs="宋体" w:hint="eastAsia"/>
        </w:rPr>
        <w:t>，翻转</w:t>
      </w:r>
      <w:r w:rsidRPr="00B5516B">
        <w:t>(Flip)</w:t>
      </w:r>
      <w:r w:rsidRPr="00B5516B">
        <w:rPr>
          <w:rFonts w:ascii="宋体" w:eastAsia="宋体" w:hAnsi="宋体" w:cs="宋体" w:hint="eastAsia"/>
        </w:rPr>
        <w:t>后，与</w:t>
      </w:r>
      <w:r w:rsidRPr="00B5516B">
        <w:t>PCB</w:t>
      </w:r>
      <w:r w:rsidRPr="00B5516B">
        <w:rPr>
          <w:rFonts w:ascii="宋体" w:eastAsia="宋体" w:hAnsi="宋体" w:cs="宋体" w:hint="eastAsia"/>
        </w:rPr>
        <w:t>进行连接。</w:t>
      </w:r>
    </w:p>
    <w:p w:rsidR="00C455A5" w:rsidRPr="00B5516B" w:rsidRDefault="00C455A5" w:rsidP="00B5516B">
      <w:pPr>
        <w:rPr>
          <w:sz w:val="21"/>
          <w:szCs w:val="21"/>
        </w:rPr>
      </w:pPr>
      <w:r w:rsidRPr="00B5516B">
        <w:rPr>
          <w:noProof/>
          <w:sz w:val="21"/>
          <w:szCs w:val="21"/>
        </w:rPr>
        <w:drawing>
          <wp:inline distT="0" distB="0" distL="0" distR="0">
            <wp:extent cx="5585460" cy="1258119"/>
            <wp:effectExtent l="0" t="0" r="0" b="0"/>
            <wp:docPr id="3" name="Picture 3" descr="http://www.samsungsem.com/cn/product/pcb/package-substrate/flip-chip-scale-substrate/why/__icsFiles/artimage/2014/11/28/ce14_412411/fccsp_featur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amsungsem.com/cn/product/pcb/package-substrate/flip-chip-scale-substrate/why/__icsFiles/artimage/2014/11/28/ce14_412411/fccsp_feature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7342" cy="1260795"/>
                    </a:xfrm>
                    <a:prstGeom prst="rect">
                      <a:avLst/>
                    </a:prstGeom>
                    <a:noFill/>
                    <a:ln>
                      <a:noFill/>
                    </a:ln>
                  </pic:spPr>
                </pic:pic>
              </a:graphicData>
            </a:graphic>
          </wp:inline>
        </w:drawing>
      </w:r>
    </w:p>
    <w:p w:rsidR="00C455A5" w:rsidRPr="00B5516B" w:rsidRDefault="00C455A5" w:rsidP="00B5516B">
      <w:r w:rsidRPr="00B5516B">
        <w:rPr>
          <w:rFonts w:ascii="宋体" w:eastAsia="宋体" w:hAnsi="宋体" w:cs="宋体" w:hint="eastAsia"/>
        </w:rPr>
        <w:t>与采用金线（</w:t>
      </w:r>
      <w:r w:rsidRPr="00B5516B">
        <w:t>Gold Wire</w:t>
      </w:r>
      <w:r w:rsidRPr="00B5516B">
        <w:rPr>
          <w:rFonts w:ascii="宋体" w:eastAsia="宋体" w:hAnsi="宋体" w:cs="宋体" w:hint="eastAsia"/>
        </w:rPr>
        <w:t>）键合方式的</w:t>
      </w:r>
      <w:r w:rsidRPr="00B5516B">
        <w:t>WBCSP</w:t>
      </w:r>
      <w:r w:rsidRPr="00B5516B">
        <w:rPr>
          <w:rFonts w:ascii="宋体" w:eastAsia="宋体" w:hAnsi="宋体" w:cs="宋体" w:hint="eastAsia"/>
        </w:rPr>
        <w:t>相比，</w:t>
      </w:r>
      <w:r w:rsidRPr="00B5516B">
        <w:t>FCCSP</w:t>
      </w:r>
      <w:r w:rsidRPr="00B5516B">
        <w:rPr>
          <w:rFonts w:ascii="宋体" w:eastAsia="宋体" w:hAnsi="宋体" w:cs="宋体" w:hint="eastAsia"/>
        </w:rPr>
        <w:t>的电信号路径更短，生成更多输入</w:t>
      </w:r>
      <w:r w:rsidRPr="00B5516B">
        <w:t>/</w:t>
      </w:r>
      <w:r w:rsidRPr="00B5516B">
        <w:rPr>
          <w:rFonts w:ascii="宋体" w:eastAsia="宋体" w:hAnsi="宋体" w:cs="宋体" w:hint="eastAsia"/>
        </w:rPr>
        <w:t>输出端（</w:t>
      </w:r>
      <w:proofErr w:type="spellStart"/>
      <w:r w:rsidRPr="00B5516B">
        <w:t>Input/Output</w:t>
      </w:r>
      <w:proofErr w:type="spellEnd"/>
      <w:r w:rsidRPr="00B5516B">
        <w:rPr>
          <w:rFonts w:ascii="宋体" w:eastAsia="宋体" w:hAnsi="宋体" w:cs="宋体" w:hint="eastAsia"/>
        </w:rPr>
        <w:t>），可适用于高密度半导体。</w:t>
      </w:r>
    </w:p>
    <w:p w:rsidR="00C455A5" w:rsidRDefault="00C455A5" w:rsidP="00B5516B">
      <w:pPr>
        <w:rPr>
          <w:color w:val="333333"/>
          <w:spacing w:val="-6"/>
          <w:sz w:val="30"/>
          <w:szCs w:val="30"/>
        </w:rPr>
      </w:pPr>
      <w:r>
        <w:rPr>
          <w:noProof/>
          <w:sz w:val="21"/>
          <w:szCs w:val="21"/>
        </w:rPr>
        <w:lastRenderedPageBreak/>
        <w:drawing>
          <wp:inline distT="0" distB="0" distL="0" distR="0">
            <wp:extent cx="5953375" cy="1693130"/>
            <wp:effectExtent l="0" t="0" r="0" b="2540"/>
            <wp:docPr id="2" name="Picture 2" descr="http://www.samsungsem.com/cn/product/pcb/package-substrate/flip-chip-scale-substrate/why/__icsFiles/artimage/2016/08/29/ce14_412411/fccsp_featur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amsungsem.com/cn/product/pcb/package-substrate/flip-chip-scale-substrate/why/__icsFiles/artimage/2016/08/29/ce14_412411/fccsp_feature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8553" cy="1697447"/>
                    </a:xfrm>
                    <a:prstGeom prst="rect">
                      <a:avLst/>
                    </a:prstGeom>
                    <a:noFill/>
                    <a:ln>
                      <a:noFill/>
                    </a:ln>
                  </pic:spPr>
                </pic:pic>
              </a:graphicData>
            </a:graphic>
          </wp:inline>
        </w:drawing>
      </w:r>
    </w:p>
    <w:p w:rsidR="00C455A5" w:rsidRDefault="00B5516B" w:rsidP="00B5516B">
      <w:r>
        <w:t xml:space="preserve">Below is one package example to show detail FCCSP structure. </w:t>
      </w:r>
    </w:p>
    <w:p w:rsidR="00B5516B" w:rsidRPr="00C455A5" w:rsidRDefault="00B5516B" w:rsidP="00B5516B"/>
    <w:p w:rsidR="00C455A5" w:rsidRPr="00C455A5" w:rsidRDefault="00C455A5" w:rsidP="00C455A5">
      <w:r>
        <w:rPr>
          <w:noProof/>
        </w:rPr>
        <w:drawing>
          <wp:inline distT="0" distB="0" distL="0" distR="0" wp14:anchorId="1C828D2D" wp14:editId="5364FACF">
            <wp:extent cx="3892302" cy="2686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8590" cy="2690754"/>
                    </a:xfrm>
                    <a:prstGeom prst="rect">
                      <a:avLst/>
                    </a:prstGeom>
                  </pic:spPr>
                </pic:pic>
              </a:graphicData>
            </a:graphic>
          </wp:inline>
        </w:drawing>
      </w:r>
    </w:p>
    <w:p w:rsidR="00B5516B" w:rsidRDefault="00B5516B" w:rsidP="00B5516B">
      <w:pPr>
        <w:pStyle w:val="Heading3"/>
      </w:pPr>
      <w:bookmarkStart w:id="6" w:name="_Toc508808461"/>
      <w:r>
        <w:t>Assembly flow</w:t>
      </w:r>
      <w:bookmarkEnd w:id="6"/>
      <w:r>
        <w:t xml:space="preserve"> </w:t>
      </w:r>
    </w:p>
    <w:p w:rsidR="00C455A5" w:rsidRDefault="00B5516B" w:rsidP="00C455A5">
      <w:r>
        <w:t>Take ASE example FCCSP assembly flow is below:</w:t>
      </w:r>
    </w:p>
    <w:p w:rsidR="00B5516B" w:rsidRPr="00C455A5" w:rsidRDefault="00B5516B" w:rsidP="00C455A5">
      <w:r>
        <w:rPr>
          <w:noProof/>
        </w:rPr>
        <w:lastRenderedPageBreak/>
        <w:drawing>
          <wp:inline distT="0" distB="0" distL="0" distR="0" wp14:anchorId="72B80578" wp14:editId="734B41A3">
            <wp:extent cx="5486400"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061460"/>
                    </a:xfrm>
                    <a:prstGeom prst="rect">
                      <a:avLst/>
                    </a:prstGeom>
                  </pic:spPr>
                </pic:pic>
              </a:graphicData>
            </a:graphic>
          </wp:inline>
        </w:drawing>
      </w:r>
    </w:p>
    <w:p w:rsidR="00B5516B" w:rsidRDefault="00B5516B" w:rsidP="00B5516B">
      <w:pPr>
        <w:pStyle w:val="Heading3"/>
      </w:pPr>
      <w:bookmarkStart w:id="7" w:name="_Toc508808462"/>
      <w:r>
        <w:t>Bump type</w:t>
      </w:r>
      <w:bookmarkEnd w:id="7"/>
      <w:r>
        <w:t xml:space="preserve"> </w:t>
      </w:r>
    </w:p>
    <w:tbl>
      <w:tblPr>
        <w:tblW w:w="4750" w:type="pct"/>
        <w:tblCellSpacing w:w="0" w:type="dxa"/>
        <w:shd w:val="clear" w:color="auto" w:fill="FFFFFF"/>
        <w:tblCellMar>
          <w:left w:w="0" w:type="dxa"/>
          <w:right w:w="0" w:type="dxa"/>
        </w:tblCellMar>
        <w:tblLook w:val="04A0" w:firstRow="1" w:lastRow="0" w:firstColumn="1" w:lastColumn="0" w:noHBand="0" w:noVBand="1"/>
      </w:tblPr>
      <w:tblGrid>
        <w:gridCol w:w="8208"/>
      </w:tblGrid>
      <w:tr w:rsidR="00B5516B" w:rsidRPr="00B5516B" w:rsidTr="00B5516B">
        <w:trPr>
          <w:tblCellSpacing w:w="0" w:type="dxa"/>
        </w:trPr>
        <w:tc>
          <w:tcPr>
            <w:tcW w:w="0" w:type="auto"/>
            <w:shd w:val="clear" w:color="auto" w:fill="FFFFFF"/>
            <w:vAlign w:val="center"/>
            <w:hideMark/>
          </w:tcPr>
          <w:p w:rsidR="00B5516B" w:rsidRDefault="00DA0CD0" w:rsidP="00B5516B">
            <w:pPr>
              <w:spacing w:after="0" w:line="450" w:lineRule="atLeast"/>
            </w:pPr>
            <w:hyperlink r:id="rId22" w:history="1">
              <w:r w:rsidR="00B5516B" w:rsidRPr="007131DC">
                <w:rPr>
                  <w:rStyle w:val="Hyperlink"/>
                </w:rPr>
                <w:t>http://www.spil.com.tw/technology/?u=4</w:t>
              </w:r>
            </w:hyperlink>
          </w:p>
          <w:p w:rsidR="00B5516B" w:rsidRDefault="00B5516B" w:rsidP="00B5516B">
            <w:pPr>
              <w:spacing w:after="0" w:line="450" w:lineRule="atLeast"/>
            </w:pPr>
            <w:r>
              <w:t xml:space="preserve">Cu Pillar bump is the main stream and </w:t>
            </w:r>
            <w:proofErr w:type="gramStart"/>
            <w:r>
              <w:t>BOT(</w:t>
            </w:r>
            <w:proofErr w:type="gramEnd"/>
            <w:r>
              <w:t xml:space="preserve"> bump on trace) technology is widely used.</w:t>
            </w:r>
          </w:p>
          <w:p w:rsidR="00B5516B" w:rsidRPr="00B5516B" w:rsidRDefault="00B5516B" w:rsidP="00B5516B">
            <w:pPr>
              <w:spacing w:after="0" w:line="450" w:lineRule="atLeast"/>
              <w:rPr>
                <w:rFonts w:ascii="Arial" w:eastAsia="Times New Roman" w:hAnsi="Arial" w:cs="Arial"/>
                <w:b/>
                <w:bCs/>
                <w:color w:val="0072BC"/>
                <w:sz w:val="18"/>
                <w:szCs w:val="18"/>
              </w:rPr>
            </w:pPr>
            <w:r w:rsidRPr="00B5516B">
              <w:rPr>
                <w:rFonts w:ascii="Arial" w:eastAsia="Times New Roman" w:hAnsi="Arial" w:cs="Arial"/>
                <w:b/>
                <w:bCs/>
                <w:color w:val="0072BC"/>
                <w:sz w:val="18"/>
                <w:szCs w:val="18"/>
              </w:rPr>
              <w:t>Benefits:</w:t>
            </w:r>
          </w:p>
        </w:tc>
      </w:tr>
      <w:tr w:rsidR="00B5516B" w:rsidRPr="00B5516B" w:rsidTr="00B5516B">
        <w:trPr>
          <w:tblCellSpacing w:w="0" w:type="dxa"/>
        </w:trPr>
        <w:tc>
          <w:tcPr>
            <w:tcW w:w="0" w:type="auto"/>
            <w:shd w:val="clear" w:color="auto" w:fill="FFFFFF"/>
            <w:vAlign w:val="center"/>
            <w:hideMark/>
          </w:tcPr>
          <w:p w:rsidR="00B5516B" w:rsidRPr="00B5516B" w:rsidRDefault="00B5516B" w:rsidP="00B5516B">
            <w:pPr>
              <w:spacing w:after="0" w:line="300" w:lineRule="atLeast"/>
              <w:rPr>
                <w:rFonts w:ascii="Arial" w:eastAsia="Times New Roman" w:hAnsi="Arial" w:cs="Arial"/>
                <w:color w:val="323335"/>
                <w:sz w:val="18"/>
                <w:szCs w:val="18"/>
              </w:rPr>
            </w:pPr>
            <w:r w:rsidRPr="00B5516B">
              <w:rPr>
                <w:rFonts w:ascii="Arial" w:eastAsia="Times New Roman" w:hAnsi="Arial" w:cs="Arial"/>
                <w:color w:val="323335"/>
                <w:sz w:val="18"/>
                <w:szCs w:val="18"/>
              </w:rPr>
              <w:t>• Lead free solution for RoHS requirement</w:t>
            </w:r>
            <w:r w:rsidRPr="00B5516B">
              <w:rPr>
                <w:rFonts w:ascii="Arial" w:eastAsia="Times New Roman" w:hAnsi="Arial" w:cs="Arial"/>
                <w:color w:val="323335"/>
                <w:sz w:val="18"/>
                <w:szCs w:val="18"/>
              </w:rPr>
              <w:br/>
              <w:t>• High current and EM capability(at least 3X better than LF solder bump )</w:t>
            </w:r>
            <w:r w:rsidRPr="00B5516B">
              <w:rPr>
                <w:rFonts w:ascii="Arial" w:eastAsia="Times New Roman" w:hAnsi="Arial" w:cs="Arial"/>
                <w:color w:val="323335"/>
                <w:sz w:val="18"/>
                <w:szCs w:val="18"/>
              </w:rPr>
              <w:br/>
              <w:t>• Fine pitch (high I/O density) with B.O.T. (Bump On Trace)</w:t>
            </w:r>
            <w:r w:rsidRPr="00B5516B">
              <w:rPr>
                <w:rFonts w:ascii="Arial" w:eastAsia="Times New Roman" w:hAnsi="Arial" w:cs="Arial"/>
                <w:color w:val="323335"/>
                <w:sz w:val="18"/>
                <w:szCs w:val="18"/>
              </w:rPr>
              <w:br/>
              <w:t>Higher device performance leads to more input/output connections per IC, while miniaturization requires smaller/ thinner packaging, leading to smaller, closer spaced connections.</w:t>
            </w:r>
          </w:p>
        </w:tc>
      </w:tr>
    </w:tbl>
    <w:p w:rsidR="00B5516B" w:rsidRDefault="00B5516B" w:rsidP="00B5516B">
      <w:r>
        <w:rPr>
          <w:noProof/>
        </w:rPr>
        <w:lastRenderedPageBreak/>
        <w:drawing>
          <wp:inline distT="0" distB="0" distL="0" distR="0" wp14:anchorId="538D45D9" wp14:editId="6DBD6900">
            <wp:extent cx="4363770" cy="20985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5010" cy="2103954"/>
                    </a:xfrm>
                    <a:prstGeom prst="rect">
                      <a:avLst/>
                    </a:prstGeom>
                  </pic:spPr>
                </pic:pic>
              </a:graphicData>
            </a:graphic>
          </wp:inline>
        </w:drawing>
      </w:r>
    </w:p>
    <w:p w:rsidR="00B5516B" w:rsidRDefault="00B5516B" w:rsidP="00B5516B">
      <w:pPr>
        <w:pStyle w:val="Heading3"/>
      </w:pPr>
      <w:bookmarkStart w:id="8" w:name="_Toc508808463"/>
      <w:r>
        <w:t>Application</w:t>
      </w:r>
      <w:bookmarkEnd w:id="8"/>
    </w:p>
    <w:p w:rsidR="00B5516B" w:rsidRDefault="00B5516B" w:rsidP="00B5516B">
      <w:r>
        <w:rPr>
          <w:noProof/>
        </w:rPr>
        <w:drawing>
          <wp:inline distT="0" distB="0" distL="0" distR="0" wp14:anchorId="172493AA" wp14:editId="6BB4E223">
            <wp:extent cx="5241956" cy="298196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3000" cy="2982563"/>
                    </a:xfrm>
                    <a:prstGeom prst="rect">
                      <a:avLst/>
                    </a:prstGeom>
                  </pic:spPr>
                </pic:pic>
              </a:graphicData>
            </a:graphic>
          </wp:inline>
        </w:drawing>
      </w:r>
    </w:p>
    <w:p w:rsidR="00426FDE" w:rsidRDefault="00426FDE" w:rsidP="00426FDE">
      <w:pPr>
        <w:pStyle w:val="Heading2"/>
      </w:pPr>
      <w:bookmarkStart w:id="9" w:name="_Toc508808464"/>
      <w:proofErr w:type="spellStart"/>
      <w:proofErr w:type="gramStart"/>
      <w:r>
        <w:t>e</w:t>
      </w:r>
      <w:r w:rsidR="00D478BD">
        <w:t>WLB</w:t>
      </w:r>
      <w:bookmarkEnd w:id="9"/>
      <w:proofErr w:type="spellEnd"/>
      <w:proofErr w:type="gramEnd"/>
    </w:p>
    <w:p w:rsidR="00D478BD" w:rsidRDefault="00D478BD" w:rsidP="00D478BD">
      <w:pPr>
        <w:rPr>
          <w:b/>
        </w:rPr>
      </w:pPr>
      <w:proofErr w:type="spellStart"/>
      <w:proofErr w:type="gramStart"/>
      <w:r>
        <w:t>eWLB</w:t>
      </w:r>
      <w:proofErr w:type="spellEnd"/>
      <w:proofErr w:type="gramEnd"/>
      <w:r>
        <w:t xml:space="preserve"> is also called </w:t>
      </w:r>
      <w:r w:rsidRPr="00D478BD">
        <w:rPr>
          <w:b/>
        </w:rPr>
        <w:t>“embedded Wafer Level  Ball Grid Array”</w:t>
      </w:r>
      <w:r w:rsidRPr="00D478BD">
        <w:t xml:space="preserve">. It use fan-out wafer level packaging (FOWLP) solution. </w:t>
      </w:r>
    </w:p>
    <w:tbl>
      <w:tblPr>
        <w:tblW w:w="4750" w:type="pct"/>
        <w:tblCellSpacing w:w="0" w:type="dxa"/>
        <w:shd w:val="clear" w:color="auto" w:fill="FFFFFF"/>
        <w:tblCellMar>
          <w:left w:w="0" w:type="dxa"/>
          <w:right w:w="0" w:type="dxa"/>
        </w:tblCellMar>
        <w:tblLook w:val="04A0" w:firstRow="1" w:lastRow="0" w:firstColumn="1" w:lastColumn="0" w:noHBand="0" w:noVBand="1"/>
      </w:tblPr>
      <w:tblGrid>
        <w:gridCol w:w="8635"/>
        <w:gridCol w:w="5"/>
      </w:tblGrid>
      <w:tr w:rsidR="00D478BD" w:rsidRPr="00E203C5" w:rsidTr="004F1AD0">
        <w:trPr>
          <w:tblCellSpacing w:w="0" w:type="dxa"/>
        </w:trPr>
        <w:tc>
          <w:tcPr>
            <w:tcW w:w="0" w:type="auto"/>
            <w:gridSpan w:val="2"/>
            <w:shd w:val="clear" w:color="auto" w:fill="FFFFFF"/>
            <w:vAlign w:val="center"/>
            <w:hideMark/>
          </w:tcPr>
          <w:p w:rsidR="00D478BD" w:rsidRPr="00E203C5" w:rsidRDefault="00D478BD" w:rsidP="004F1AD0">
            <w:pPr>
              <w:spacing w:after="0" w:line="450" w:lineRule="atLeast"/>
              <w:rPr>
                <w:rFonts w:ascii="Arial" w:eastAsia="Times New Roman" w:hAnsi="Arial" w:cs="Arial"/>
                <w:b/>
                <w:bCs/>
                <w:color w:val="0072BC"/>
                <w:sz w:val="18"/>
                <w:szCs w:val="18"/>
              </w:rPr>
            </w:pPr>
            <w:r w:rsidRPr="00E203C5">
              <w:rPr>
                <w:rFonts w:ascii="Arial" w:eastAsia="Times New Roman" w:hAnsi="Arial" w:cs="Arial"/>
                <w:b/>
                <w:bCs/>
                <w:color w:val="0072BC"/>
                <w:sz w:val="18"/>
                <w:szCs w:val="18"/>
              </w:rPr>
              <w:t>What is FO-WLP:</w:t>
            </w:r>
          </w:p>
        </w:tc>
      </w:tr>
      <w:tr w:rsidR="00D478BD" w:rsidRPr="00E203C5" w:rsidTr="004F1AD0">
        <w:trPr>
          <w:tblCellSpacing w:w="0" w:type="dxa"/>
        </w:trPr>
        <w:tc>
          <w:tcPr>
            <w:tcW w:w="0" w:type="auto"/>
            <w:gridSpan w:val="2"/>
            <w:shd w:val="clear" w:color="auto" w:fill="FFFFFF"/>
            <w:vAlign w:val="center"/>
            <w:hideMark/>
          </w:tcPr>
          <w:p w:rsidR="00D478BD" w:rsidRPr="00E203C5" w:rsidRDefault="00D478BD" w:rsidP="004F1AD0">
            <w:pPr>
              <w:spacing w:after="0" w:line="300" w:lineRule="atLeast"/>
              <w:rPr>
                <w:rFonts w:ascii="Arial" w:eastAsia="Times New Roman" w:hAnsi="Arial" w:cs="Arial"/>
                <w:color w:val="323335"/>
                <w:sz w:val="18"/>
                <w:szCs w:val="18"/>
              </w:rPr>
            </w:pPr>
            <w:r w:rsidRPr="00E203C5">
              <w:rPr>
                <w:rFonts w:ascii="Arial" w:eastAsia="Times New Roman" w:hAnsi="Arial" w:cs="Arial"/>
                <w:color w:val="323335"/>
                <w:sz w:val="18"/>
                <w:szCs w:val="18"/>
              </w:rPr>
              <w:t>Fan-Out Wafer Level Package (FO-WLP) has been developed to offer additional space for routing higher number of I/O on top of silicon chip area and extending the package size with so-called the fan-out process which cannot be possibly applied in conventional Fan-In Wafer Level Package (FI-WLP).</w:t>
            </w:r>
          </w:p>
        </w:tc>
      </w:tr>
      <w:tr w:rsidR="00D478BD" w:rsidRPr="00E203C5" w:rsidTr="004F1AD0">
        <w:trPr>
          <w:tblCellSpacing w:w="0" w:type="dxa"/>
        </w:trPr>
        <w:tc>
          <w:tcPr>
            <w:tcW w:w="0" w:type="auto"/>
            <w:shd w:val="clear" w:color="auto" w:fill="FFFFFF"/>
            <w:vAlign w:val="center"/>
            <w:hideMark/>
          </w:tcPr>
          <w:p w:rsidR="00D478BD" w:rsidRPr="00E203C5" w:rsidRDefault="00D478BD" w:rsidP="004F1AD0">
            <w:pPr>
              <w:spacing w:after="0" w:line="240" w:lineRule="auto"/>
              <w:jc w:val="center"/>
              <w:rPr>
                <w:rFonts w:ascii="Arial" w:eastAsia="Times New Roman" w:hAnsi="Arial" w:cs="Arial"/>
                <w:sz w:val="24"/>
                <w:szCs w:val="24"/>
              </w:rPr>
            </w:pPr>
            <w:r w:rsidRPr="00E203C5">
              <w:rPr>
                <w:rFonts w:ascii="Arial" w:eastAsia="Times New Roman" w:hAnsi="Arial" w:cs="Arial"/>
                <w:noProof/>
                <w:sz w:val="24"/>
                <w:szCs w:val="24"/>
              </w:rPr>
              <w:lastRenderedPageBreak/>
              <w:drawing>
                <wp:inline distT="0" distB="0" distL="0" distR="0" wp14:anchorId="734B081F" wp14:editId="208382C0">
                  <wp:extent cx="6126480" cy="2560320"/>
                  <wp:effectExtent l="0" t="0" r="7620" b="0"/>
                  <wp:docPr id="9" name="Picture 9" descr="http://www.spil.com.tw/technology/images/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il.com.tw/technology/images/9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2560320"/>
                          </a:xfrm>
                          <a:prstGeom prst="rect">
                            <a:avLst/>
                          </a:prstGeom>
                          <a:noFill/>
                          <a:ln>
                            <a:noFill/>
                          </a:ln>
                        </pic:spPr>
                      </pic:pic>
                    </a:graphicData>
                  </a:graphic>
                </wp:inline>
              </w:drawing>
            </w:r>
          </w:p>
        </w:tc>
        <w:tc>
          <w:tcPr>
            <w:tcW w:w="0" w:type="auto"/>
            <w:shd w:val="clear" w:color="auto" w:fill="FFFFFF"/>
            <w:vAlign w:val="center"/>
            <w:hideMark/>
          </w:tcPr>
          <w:p w:rsidR="00D478BD" w:rsidRPr="00E203C5" w:rsidRDefault="00D478BD" w:rsidP="004F1AD0">
            <w:pPr>
              <w:spacing w:after="0" w:line="240" w:lineRule="auto"/>
              <w:rPr>
                <w:rFonts w:ascii="Times New Roman" w:eastAsia="Times New Roman" w:hAnsi="Times New Roman" w:cs="Times New Roman"/>
                <w:sz w:val="20"/>
                <w:szCs w:val="20"/>
              </w:rPr>
            </w:pPr>
          </w:p>
        </w:tc>
      </w:tr>
    </w:tbl>
    <w:p w:rsidR="00D478BD" w:rsidRDefault="00D478BD" w:rsidP="00D478BD"/>
    <w:p w:rsidR="00D478BD" w:rsidRPr="00D478BD" w:rsidRDefault="00D478BD" w:rsidP="00D478BD"/>
    <w:p w:rsidR="00426FDE" w:rsidRDefault="00426FDE" w:rsidP="00426FDE">
      <w:r>
        <w:t>Below diagram compare the difference between Flip chip and Wafer level Package.</w:t>
      </w:r>
    </w:p>
    <w:p w:rsidR="00426FDE" w:rsidRDefault="00426FDE" w:rsidP="000A487C">
      <w:pPr>
        <w:pStyle w:val="ListParagraph"/>
        <w:numPr>
          <w:ilvl w:val="0"/>
          <w:numId w:val="2"/>
        </w:numPr>
      </w:pPr>
      <w:r>
        <w:t>No under fill</w:t>
      </w:r>
      <w:r w:rsidR="00901C49">
        <w:t xml:space="preserve"> and </w:t>
      </w:r>
      <w:r>
        <w:t xml:space="preserve"> interposer board </w:t>
      </w:r>
    </w:p>
    <w:p w:rsidR="00901C49" w:rsidRDefault="00901C49" w:rsidP="00901C49">
      <w:r>
        <w:rPr>
          <w:noProof/>
        </w:rPr>
        <w:drawing>
          <wp:inline distT="0" distB="0" distL="0" distR="0" wp14:anchorId="77D0A005" wp14:editId="79074DD3">
            <wp:extent cx="2776783" cy="1865014"/>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4511" cy="1870204"/>
                    </a:xfrm>
                    <a:prstGeom prst="rect">
                      <a:avLst/>
                    </a:prstGeom>
                  </pic:spPr>
                </pic:pic>
              </a:graphicData>
            </a:graphic>
          </wp:inline>
        </w:drawing>
      </w:r>
    </w:p>
    <w:p w:rsidR="00426FDE" w:rsidRDefault="00426FDE" w:rsidP="00426FDE">
      <w:r>
        <w:rPr>
          <w:noProof/>
        </w:rPr>
        <w:lastRenderedPageBreak/>
        <w:drawing>
          <wp:inline distT="0" distB="0" distL="0" distR="0" wp14:anchorId="4B7ACE2B" wp14:editId="7CCD0382">
            <wp:extent cx="4459109" cy="29061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2393" cy="2908302"/>
                    </a:xfrm>
                    <a:prstGeom prst="rect">
                      <a:avLst/>
                    </a:prstGeom>
                  </pic:spPr>
                </pic:pic>
              </a:graphicData>
            </a:graphic>
          </wp:inline>
        </w:drawing>
      </w:r>
    </w:p>
    <w:p w:rsidR="00B5516B" w:rsidRDefault="00B5516B" w:rsidP="00B5516B">
      <w:pPr>
        <w:pStyle w:val="Heading2"/>
      </w:pPr>
      <w:bookmarkStart w:id="10" w:name="_Toc508808465"/>
      <w:r>
        <w:t>WLCSP</w:t>
      </w:r>
      <w:bookmarkEnd w:id="10"/>
    </w:p>
    <w:p w:rsidR="00F53D15" w:rsidRDefault="00F53D15" w:rsidP="00F53D1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Wafer-level packaging</w:t>
      </w:r>
      <w:r>
        <w:rPr>
          <w:rFonts w:ascii="Arial" w:hAnsi="Arial" w:cs="Arial"/>
          <w:color w:val="222222"/>
          <w:sz w:val="21"/>
          <w:szCs w:val="21"/>
        </w:rPr>
        <w:t> (</w:t>
      </w:r>
      <w:r>
        <w:rPr>
          <w:rFonts w:ascii="Arial" w:hAnsi="Arial" w:cs="Arial"/>
          <w:b/>
          <w:bCs/>
          <w:color w:val="222222"/>
          <w:sz w:val="21"/>
          <w:szCs w:val="21"/>
        </w:rPr>
        <w:t>WLP</w:t>
      </w:r>
      <w:r>
        <w:rPr>
          <w:rFonts w:ascii="Arial" w:hAnsi="Arial" w:cs="Arial"/>
          <w:color w:val="222222"/>
          <w:sz w:val="21"/>
          <w:szCs w:val="21"/>
        </w:rPr>
        <w:t>) is the technology of packaging an </w:t>
      </w:r>
      <w:hyperlink r:id="rId28" w:tooltip="Integrated circuit" w:history="1">
        <w:r>
          <w:rPr>
            <w:rStyle w:val="Hyperlink"/>
            <w:rFonts w:ascii="Arial" w:hAnsi="Arial" w:cs="Arial"/>
            <w:color w:val="0B0080"/>
            <w:sz w:val="21"/>
            <w:szCs w:val="21"/>
          </w:rPr>
          <w:t>integrated circuit</w:t>
        </w:r>
      </w:hyperlink>
      <w:r>
        <w:rPr>
          <w:rFonts w:ascii="Arial" w:hAnsi="Arial" w:cs="Arial"/>
          <w:color w:val="222222"/>
          <w:sz w:val="21"/>
          <w:szCs w:val="21"/>
        </w:rPr>
        <w:t> while still part of the </w:t>
      </w:r>
      <w:hyperlink r:id="rId29" w:tooltip="Wafer (electronics)" w:history="1">
        <w:r>
          <w:rPr>
            <w:rStyle w:val="Hyperlink"/>
            <w:rFonts w:ascii="Arial" w:hAnsi="Arial" w:cs="Arial"/>
            <w:color w:val="0B0080"/>
            <w:sz w:val="21"/>
            <w:szCs w:val="21"/>
          </w:rPr>
          <w:t>wafer</w:t>
        </w:r>
      </w:hyperlink>
      <w:r>
        <w:rPr>
          <w:rFonts w:ascii="Arial" w:hAnsi="Arial" w:cs="Arial"/>
          <w:color w:val="222222"/>
          <w:sz w:val="21"/>
          <w:szCs w:val="21"/>
        </w:rPr>
        <w:t>, in contrast to the more conventional method of slicing the wafer into individual circuits (dice) and then packaging them. WLP is essentially a true </w:t>
      </w:r>
      <w:hyperlink r:id="rId30" w:tooltip="Chip-scale package" w:history="1">
        <w:r>
          <w:rPr>
            <w:rStyle w:val="Hyperlink"/>
            <w:rFonts w:ascii="Arial" w:hAnsi="Arial" w:cs="Arial"/>
            <w:color w:val="0B0080"/>
            <w:sz w:val="21"/>
            <w:szCs w:val="21"/>
          </w:rPr>
          <w:t>chip-scale package</w:t>
        </w:r>
      </w:hyperlink>
      <w:r>
        <w:rPr>
          <w:rFonts w:ascii="Arial" w:hAnsi="Arial" w:cs="Arial"/>
          <w:color w:val="222222"/>
          <w:sz w:val="21"/>
          <w:szCs w:val="21"/>
        </w:rPr>
        <w:t> (CSP) technology, since the resulting package is practically of the same size as the die.</w:t>
      </w:r>
      <w:hyperlink r:id="rId31" w:anchor="cite_note-Semiconductor_International-1" w:history="1">
        <w:r>
          <w:rPr>
            <w:rStyle w:val="Hyperlink"/>
            <w:rFonts w:ascii="Arial" w:hAnsi="Arial" w:cs="Arial"/>
            <w:color w:val="0B0080"/>
            <w:sz w:val="17"/>
            <w:szCs w:val="17"/>
            <w:vertAlign w:val="superscript"/>
          </w:rPr>
          <w:t>[1]</w:t>
        </w:r>
      </w:hyperlink>
      <w:r>
        <w:rPr>
          <w:rFonts w:ascii="Arial" w:hAnsi="Arial" w:cs="Arial"/>
          <w:color w:val="222222"/>
          <w:sz w:val="21"/>
          <w:szCs w:val="21"/>
        </w:rPr>
        <w:t> Wafer-level packaging allows integration of wafer fab, packaging, test, and burn-in at wafer level in order to streamline the manufacturing process undergone by a device from silicon start to customer shipment.</w:t>
      </w:r>
    </w:p>
    <w:p w:rsidR="00D478BD" w:rsidRDefault="003A4202" w:rsidP="00F53D1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WLCSP is also called fan-in Wafer Level Chip Scale Packaging solutions. </w:t>
      </w:r>
    </w:p>
    <w:p w:rsidR="00DA0CD0" w:rsidRDefault="003A4202" w:rsidP="00DA0CD0">
      <w:pPr>
        <w:pStyle w:val="Heading3"/>
      </w:pPr>
      <w:bookmarkStart w:id="11" w:name="_Toc508808466"/>
      <w:r w:rsidRPr="003A4202">
        <w:t>Encapsulation Provides Increased Reliability and Durability</w:t>
      </w:r>
      <w:bookmarkEnd w:id="11"/>
    </w:p>
    <w:p w:rsidR="003A4202" w:rsidRPr="003A4202" w:rsidRDefault="003A4202" w:rsidP="00DA0CD0">
      <w:pPr>
        <w:rPr>
          <w:rFonts w:ascii="Arial" w:hAnsi="Arial" w:cs="Arial"/>
          <w:color w:val="222222"/>
          <w:sz w:val="21"/>
          <w:szCs w:val="21"/>
        </w:rPr>
      </w:pPr>
      <w:r w:rsidRPr="003A4202">
        <w:rPr>
          <w:rFonts w:ascii="Arial" w:hAnsi="Arial" w:cs="Arial"/>
          <w:color w:val="222222"/>
          <w:sz w:val="21"/>
          <w:szCs w:val="21"/>
        </w:rPr>
        <w:t>The basic structure of WLCSP has an active surface with polymer coatings and bumps with bare silicon exposed on the remaining sides and back of the die.  As the industry transitions to more advanced node products, the exposed silicon that is inherent in the WLCSP design becomes more of a concern due to the fragile dielectric layers. As mobile device manufacturers tighten technical specifications to achieve new levels of reliability in their end products, more stringent inspections and product durability are required. STATS ChipPAC offers customers a solution called </w:t>
      </w:r>
      <w:hyperlink r:id="rId32" w:history="1">
        <w:r w:rsidRPr="003A4202">
          <w:rPr>
            <w:rFonts w:eastAsia="Times New Roman"/>
            <w:color w:val="222222"/>
            <w:sz w:val="21"/>
            <w:szCs w:val="21"/>
          </w:rPr>
          <w:t>encapsulated Wafer Level Chip Scale Package (</w:t>
        </w:r>
        <w:proofErr w:type="spellStart"/>
        <w:r w:rsidRPr="003A4202">
          <w:rPr>
            <w:rFonts w:eastAsia="Times New Roman"/>
            <w:color w:val="222222"/>
            <w:sz w:val="21"/>
            <w:szCs w:val="21"/>
          </w:rPr>
          <w:t>eWLCSP</w:t>
        </w:r>
        <w:proofErr w:type="spellEnd"/>
        <w:r w:rsidRPr="003A4202">
          <w:rPr>
            <w:rFonts w:eastAsia="Times New Roman"/>
            <w:color w:val="222222"/>
            <w:sz w:val="21"/>
            <w:szCs w:val="21"/>
          </w:rPr>
          <w:t>)</w:t>
        </w:r>
      </w:hyperlink>
      <w:r w:rsidRPr="003A4202">
        <w:rPr>
          <w:rFonts w:ascii="Arial" w:hAnsi="Arial" w:cs="Arial"/>
          <w:color w:val="222222"/>
          <w:sz w:val="21"/>
          <w:szCs w:val="21"/>
        </w:rPr>
        <w:t> which features a back and sidewall coating on the die for an increased level of durability and reliability over traditional WLCSP designs. The thin polymer casing on the back and four sidewalls of the die, providing mechanical robustness and resistance to chipping, cracking and handling damage, as well as improved long term reliability compared to traditional bare die WLCSP. </w:t>
      </w:r>
    </w:p>
    <w:p w:rsidR="003A4202" w:rsidRDefault="003A4202" w:rsidP="003A4202">
      <w:pPr>
        <w:pStyle w:val="NormalWeb"/>
        <w:shd w:val="clear" w:color="auto" w:fill="FFFFFF"/>
        <w:rPr>
          <w:rFonts w:ascii="Arial" w:hAnsi="Arial" w:cs="Arial"/>
          <w:color w:val="333333"/>
          <w:sz w:val="17"/>
          <w:szCs w:val="17"/>
        </w:rPr>
      </w:pPr>
      <w:r>
        <w:rPr>
          <w:rFonts w:ascii="Arial" w:hAnsi="Arial" w:cs="Arial"/>
          <w:noProof/>
          <w:color w:val="333333"/>
          <w:sz w:val="17"/>
          <w:szCs w:val="17"/>
        </w:rPr>
        <w:drawing>
          <wp:inline distT="0" distB="0" distL="0" distR="0">
            <wp:extent cx="3974465" cy="895985"/>
            <wp:effectExtent l="0" t="0" r="6985" b="0"/>
            <wp:docPr id="10" name="Picture 10" descr="http://www.statschippac.com/packaging/packaging/waferlevel/~/media/EBD2E21C636840F383DC96DC2C8413C3.as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atschippac.com/packaging/packaging/waferlevel/~/media/EBD2E21C636840F383DC96DC2C8413C3.ash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4465" cy="895985"/>
                    </a:xfrm>
                    <a:prstGeom prst="rect">
                      <a:avLst/>
                    </a:prstGeom>
                    <a:noFill/>
                    <a:ln>
                      <a:noFill/>
                    </a:ln>
                  </pic:spPr>
                </pic:pic>
              </a:graphicData>
            </a:graphic>
          </wp:inline>
        </w:drawing>
      </w:r>
    </w:p>
    <w:p w:rsidR="00405061" w:rsidRDefault="00405061" w:rsidP="00405061">
      <w:pPr>
        <w:pStyle w:val="Heading2"/>
      </w:pPr>
      <w:bookmarkStart w:id="12" w:name="_Toc508808467"/>
      <w:r w:rsidRPr="00405061">
        <w:lastRenderedPageBreak/>
        <w:t>Reference</w:t>
      </w:r>
      <w:bookmarkEnd w:id="12"/>
      <w:r w:rsidRPr="00405061">
        <w:t xml:space="preserve"> </w:t>
      </w:r>
    </w:p>
    <w:p w:rsidR="00405061" w:rsidRDefault="00405061" w:rsidP="00405061"/>
    <w:p w:rsidR="00405061" w:rsidRPr="00405061" w:rsidRDefault="00405061" w:rsidP="00405061"/>
    <w:p w:rsidR="00B5516B" w:rsidRDefault="00405061" w:rsidP="00B5516B">
      <w:r>
        <w:object w:dxaOrig="1532"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55.65pt" o:ole="">
            <v:imagedata r:id="rId34" o:title=""/>
          </v:shape>
          <o:OLEObject Type="Embed" ProgID="FoxitReader.Document" ShapeID="_x0000_i1025" DrawAspect="Icon" ObjectID="_1582550288" r:id="rId35"/>
        </w:object>
      </w:r>
      <w:r>
        <w:object w:dxaOrig="3151" w:dyaOrig="811">
          <v:shape id="_x0000_i1026" type="#_x0000_t75" style="width:157.75pt;height:40.6pt" o:ole="">
            <v:imagedata r:id="rId36" o:title=""/>
          </v:shape>
          <o:OLEObject Type="Embed" ProgID="Package" ShapeID="_x0000_i1026" DrawAspect="Content" ObjectID="_1582550289" r:id="rId37"/>
        </w:object>
      </w:r>
    </w:p>
    <w:p w:rsidR="00405061" w:rsidRDefault="00405061" w:rsidP="00B5516B">
      <w:hyperlink r:id="rId38" w:history="1">
        <w:r w:rsidRPr="00E4444E">
          <w:rPr>
            <w:rStyle w:val="Hyperlink"/>
          </w:rPr>
          <w:t>https://en.wikipedia.org/wiki/CSP</w:t>
        </w:r>
      </w:hyperlink>
    </w:p>
    <w:p w:rsidR="00405061" w:rsidRDefault="00405061" w:rsidP="00B5516B">
      <w:hyperlink r:id="rId39" w:history="1">
        <w:r w:rsidRPr="00E4444E">
          <w:rPr>
            <w:rStyle w:val="Hyperlink"/>
          </w:rPr>
          <w:t>https://en.wikipedia.org/wiki/Wafer-level_packaging</w:t>
        </w:r>
      </w:hyperlink>
    </w:p>
    <w:p w:rsidR="00405061" w:rsidRDefault="00405061" w:rsidP="00B5516B">
      <w:hyperlink r:id="rId40" w:history="1">
        <w:r w:rsidRPr="00E4444E">
          <w:rPr>
            <w:rStyle w:val="Hyperlink"/>
          </w:rPr>
          <w:t>http://www.statschippac.com/packaging/packaging/waferlevel/wlcsp.aspx</w:t>
        </w:r>
      </w:hyperlink>
    </w:p>
    <w:p w:rsidR="00405061" w:rsidRDefault="00405061" w:rsidP="00B5516B">
      <w:hyperlink r:id="rId41" w:history="1">
        <w:r w:rsidRPr="00E4444E">
          <w:rPr>
            <w:rStyle w:val="Hyperlink"/>
          </w:rPr>
          <w:t>http://www.spil.com.tw/technology/?u=9</w:t>
        </w:r>
      </w:hyperlink>
    </w:p>
    <w:p w:rsidR="00405061" w:rsidRDefault="00405061" w:rsidP="00B5516B"/>
    <w:p w:rsidR="00405061" w:rsidRPr="00B5516B" w:rsidRDefault="00405061" w:rsidP="00B5516B"/>
    <w:sectPr w:rsidR="00405061" w:rsidRPr="00B5516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9F10A5"/>
    <w:multiLevelType w:val="multilevel"/>
    <w:tmpl w:val="8FD2F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0B5F6A"/>
    <w:multiLevelType w:val="hybridMultilevel"/>
    <w:tmpl w:val="7CF8BF00"/>
    <w:lvl w:ilvl="0" w:tplc="6A5012D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9F4"/>
    <w:rsid w:val="003A4202"/>
    <w:rsid w:val="00405061"/>
    <w:rsid w:val="00426FDE"/>
    <w:rsid w:val="00525CED"/>
    <w:rsid w:val="005469F4"/>
    <w:rsid w:val="0090024B"/>
    <w:rsid w:val="00901C49"/>
    <w:rsid w:val="00996C14"/>
    <w:rsid w:val="00A035B2"/>
    <w:rsid w:val="00A173DB"/>
    <w:rsid w:val="00AA07ED"/>
    <w:rsid w:val="00AC2B22"/>
    <w:rsid w:val="00B5516B"/>
    <w:rsid w:val="00C455A5"/>
    <w:rsid w:val="00D478BD"/>
    <w:rsid w:val="00DA0CD0"/>
    <w:rsid w:val="00E203C5"/>
    <w:rsid w:val="00F53D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2E82E3-5CCE-466B-A41B-DD9760A6F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55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55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455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5A5"/>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C455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455A5"/>
    <w:rPr>
      <w:color w:val="0000FF"/>
      <w:u w:val="single"/>
    </w:rPr>
  </w:style>
  <w:style w:type="character" w:customStyle="1" w:styleId="Heading2Char">
    <w:name w:val="Heading 2 Char"/>
    <w:basedOn w:val="DefaultParagraphFont"/>
    <w:link w:val="Heading2"/>
    <w:uiPriority w:val="9"/>
    <w:rsid w:val="00C455A5"/>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DefaultParagraphFont"/>
    <w:rsid w:val="00C455A5"/>
  </w:style>
  <w:style w:type="character" w:customStyle="1" w:styleId="mw-editsection">
    <w:name w:val="mw-editsection"/>
    <w:basedOn w:val="DefaultParagraphFont"/>
    <w:rsid w:val="00C455A5"/>
  </w:style>
  <w:style w:type="character" w:customStyle="1" w:styleId="mw-editsection-bracket">
    <w:name w:val="mw-editsection-bracket"/>
    <w:basedOn w:val="DefaultParagraphFont"/>
    <w:rsid w:val="00C455A5"/>
  </w:style>
  <w:style w:type="character" w:customStyle="1" w:styleId="Heading3Char">
    <w:name w:val="Heading 3 Char"/>
    <w:basedOn w:val="DefaultParagraphFont"/>
    <w:link w:val="Heading3"/>
    <w:uiPriority w:val="9"/>
    <w:rsid w:val="00C455A5"/>
    <w:rPr>
      <w:rFonts w:asciiTheme="majorHAnsi" w:eastAsiaTheme="majorEastAsia" w:hAnsiTheme="majorHAnsi" w:cstheme="majorBidi"/>
      <w:color w:val="1F4D78" w:themeColor="accent1" w:themeShade="7F"/>
      <w:sz w:val="24"/>
      <w:szCs w:val="24"/>
    </w:rPr>
  </w:style>
  <w:style w:type="paragraph" w:customStyle="1" w:styleId="subheadsm">
    <w:name w:val="sub_head_sm"/>
    <w:basedOn w:val="Normal"/>
    <w:rsid w:val="00C455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10">
    <w:name w:val="mt10"/>
    <w:basedOn w:val="Normal"/>
    <w:rsid w:val="00C455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516B"/>
    <w:rPr>
      <w:b/>
      <w:bCs/>
    </w:rPr>
  </w:style>
  <w:style w:type="paragraph" w:styleId="ListParagraph">
    <w:name w:val="List Paragraph"/>
    <w:basedOn w:val="Normal"/>
    <w:uiPriority w:val="34"/>
    <w:qFormat/>
    <w:rsid w:val="00426FDE"/>
    <w:pPr>
      <w:ind w:left="720"/>
      <w:contextualSpacing/>
    </w:pPr>
  </w:style>
  <w:style w:type="paragraph" w:styleId="TOCHeading">
    <w:name w:val="TOC Heading"/>
    <w:basedOn w:val="Heading1"/>
    <w:next w:val="Normal"/>
    <w:uiPriority w:val="39"/>
    <w:unhideWhenUsed/>
    <w:qFormat/>
    <w:rsid w:val="00DA0CD0"/>
    <w:pPr>
      <w:outlineLvl w:val="9"/>
    </w:pPr>
    <w:rPr>
      <w:lang w:eastAsia="en-US"/>
    </w:rPr>
  </w:style>
  <w:style w:type="paragraph" w:styleId="TOC1">
    <w:name w:val="toc 1"/>
    <w:basedOn w:val="Normal"/>
    <w:next w:val="Normal"/>
    <w:autoRedefine/>
    <w:uiPriority w:val="39"/>
    <w:unhideWhenUsed/>
    <w:rsid w:val="00DA0CD0"/>
    <w:pPr>
      <w:spacing w:after="100"/>
    </w:pPr>
  </w:style>
  <w:style w:type="paragraph" w:styleId="TOC2">
    <w:name w:val="toc 2"/>
    <w:basedOn w:val="Normal"/>
    <w:next w:val="Normal"/>
    <w:autoRedefine/>
    <w:uiPriority w:val="39"/>
    <w:unhideWhenUsed/>
    <w:rsid w:val="00DA0CD0"/>
    <w:pPr>
      <w:spacing w:after="100"/>
      <w:ind w:left="220"/>
    </w:pPr>
  </w:style>
  <w:style w:type="paragraph" w:styleId="TOC3">
    <w:name w:val="toc 3"/>
    <w:basedOn w:val="Normal"/>
    <w:next w:val="Normal"/>
    <w:autoRedefine/>
    <w:uiPriority w:val="39"/>
    <w:unhideWhenUsed/>
    <w:rsid w:val="00DA0CD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55910">
      <w:bodyDiv w:val="1"/>
      <w:marLeft w:val="0"/>
      <w:marRight w:val="0"/>
      <w:marTop w:val="0"/>
      <w:marBottom w:val="0"/>
      <w:divBdr>
        <w:top w:val="none" w:sz="0" w:space="0" w:color="auto"/>
        <w:left w:val="none" w:sz="0" w:space="0" w:color="auto"/>
        <w:bottom w:val="none" w:sz="0" w:space="0" w:color="auto"/>
        <w:right w:val="none" w:sz="0" w:space="0" w:color="auto"/>
      </w:divBdr>
      <w:divsChild>
        <w:div w:id="1251354171">
          <w:marLeft w:val="336"/>
          <w:marRight w:val="0"/>
          <w:marTop w:val="120"/>
          <w:marBottom w:val="312"/>
          <w:divBdr>
            <w:top w:val="none" w:sz="0" w:space="0" w:color="auto"/>
            <w:left w:val="none" w:sz="0" w:space="0" w:color="auto"/>
            <w:bottom w:val="none" w:sz="0" w:space="0" w:color="auto"/>
            <w:right w:val="none" w:sz="0" w:space="0" w:color="auto"/>
          </w:divBdr>
          <w:divsChild>
            <w:div w:id="3584332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35874304">
      <w:bodyDiv w:val="1"/>
      <w:marLeft w:val="0"/>
      <w:marRight w:val="0"/>
      <w:marTop w:val="0"/>
      <w:marBottom w:val="0"/>
      <w:divBdr>
        <w:top w:val="none" w:sz="0" w:space="0" w:color="auto"/>
        <w:left w:val="none" w:sz="0" w:space="0" w:color="auto"/>
        <w:bottom w:val="none" w:sz="0" w:space="0" w:color="auto"/>
        <w:right w:val="none" w:sz="0" w:space="0" w:color="auto"/>
      </w:divBdr>
    </w:div>
    <w:div w:id="1411538990">
      <w:bodyDiv w:val="1"/>
      <w:marLeft w:val="0"/>
      <w:marRight w:val="0"/>
      <w:marTop w:val="0"/>
      <w:marBottom w:val="0"/>
      <w:divBdr>
        <w:top w:val="none" w:sz="0" w:space="0" w:color="auto"/>
        <w:left w:val="none" w:sz="0" w:space="0" w:color="auto"/>
        <w:bottom w:val="none" w:sz="0" w:space="0" w:color="auto"/>
        <w:right w:val="none" w:sz="0" w:space="0" w:color="auto"/>
      </w:divBdr>
    </w:div>
    <w:div w:id="1433554428">
      <w:bodyDiv w:val="1"/>
      <w:marLeft w:val="0"/>
      <w:marRight w:val="0"/>
      <w:marTop w:val="0"/>
      <w:marBottom w:val="0"/>
      <w:divBdr>
        <w:top w:val="none" w:sz="0" w:space="0" w:color="auto"/>
        <w:left w:val="none" w:sz="0" w:space="0" w:color="auto"/>
        <w:bottom w:val="none" w:sz="0" w:space="0" w:color="auto"/>
        <w:right w:val="none" w:sz="0" w:space="0" w:color="auto"/>
      </w:divBdr>
      <w:divsChild>
        <w:div w:id="1494253539">
          <w:marLeft w:val="0"/>
          <w:marRight w:val="0"/>
          <w:marTop w:val="0"/>
          <w:marBottom w:val="0"/>
          <w:divBdr>
            <w:top w:val="none" w:sz="0" w:space="0" w:color="auto"/>
            <w:left w:val="none" w:sz="0" w:space="0" w:color="auto"/>
            <w:bottom w:val="none" w:sz="0" w:space="0" w:color="auto"/>
            <w:right w:val="none" w:sz="0" w:space="0" w:color="auto"/>
          </w:divBdr>
        </w:div>
      </w:divsChild>
    </w:div>
    <w:div w:id="1549292657">
      <w:bodyDiv w:val="1"/>
      <w:marLeft w:val="0"/>
      <w:marRight w:val="0"/>
      <w:marTop w:val="0"/>
      <w:marBottom w:val="0"/>
      <w:divBdr>
        <w:top w:val="none" w:sz="0" w:space="0" w:color="auto"/>
        <w:left w:val="none" w:sz="0" w:space="0" w:color="auto"/>
        <w:bottom w:val="none" w:sz="0" w:space="0" w:color="auto"/>
        <w:right w:val="none" w:sz="0" w:space="0" w:color="auto"/>
      </w:divBdr>
    </w:div>
    <w:div w:id="1955670972">
      <w:bodyDiv w:val="1"/>
      <w:marLeft w:val="0"/>
      <w:marRight w:val="0"/>
      <w:marTop w:val="0"/>
      <w:marBottom w:val="0"/>
      <w:divBdr>
        <w:top w:val="none" w:sz="0" w:space="0" w:color="auto"/>
        <w:left w:val="none" w:sz="0" w:space="0" w:color="auto"/>
        <w:bottom w:val="none" w:sz="0" w:space="0" w:color="auto"/>
        <w:right w:val="none" w:sz="0" w:space="0" w:color="auto"/>
      </w:divBdr>
    </w:div>
    <w:div w:id="203450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IPC_(electronics)" TargetMode="External"/><Relationship Id="rId13" Type="http://schemas.openxmlformats.org/officeDocument/2006/relationships/hyperlink" Target="https://en.wikipedia.org/wiki/Silicon_wafer" TargetMode="Externa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hyperlink" Target="https://en.wikipedia.org/wiki/Wafer-level_packaging"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3.emf"/><Relationship Id="rId42" Type="http://schemas.openxmlformats.org/officeDocument/2006/relationships/fontTable" Target="fontTable.xml"/><Relationship Id="rId7" Type="http://schemas.openxmlformats.org/officeDocument/2006/relationships/hyperlink" Target="https://en.wikipedia.org/wiki/Chip-scale_package" TargetMode="External"/><Relationship Id="rId12" Type="http://schemas.openxmlformats.org/officeDocument/2006/relationships/hyperlink" Target="https://en.wikipedia.org/wiki/Ball_grid_array"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2.gif"/><Relationship Id="rId38" Type="http://schemas.openxmlformats.org/officeDocument/2006/relationships/hyperlink" Target="https://en.wikipedia.org/wiki/CSP"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yperlink" Target="https://en.wikipedia.org/wiki/Wafer_(electronics)" TargetMode="External"/><Relationship Id="rId41" Type="http://schemas.openxmlformats.org/officeDocument/2006/relationships/hyperlink" Target="http://www.spil.com.tw/technology/?u=9" TargetMode="External"/><Relationship Id="rId1" Type="http://schemas.openxmlformats.org/officeDocument/2006/relationships/customXml" Target="../customXml/item1.xml"/><Relationship Id="rId6" Type="http://schemas.openxmlformats.org/officeDocument/2006/relationships/hyperlink" Target="https://en.wikipedia.org/wiki/Integrated_circuit" TargetMode="External"/><Relationship Id="rId11" Type="http://schemas.openxmlformats.org/officeDocument/2006/relationships/hyperlink" Target="https://en.wikipedia.org/wiki/Flip_chip" TargetMode="External"/><Relationship Id="rId24" Type="http://schemas.openxmlformats.org/officeDocument/2006/relationships/image" Target="media/image8.png"/><Relationship Id="rId32" Type="http://schemas.openxmlformats.org/officeDocument/2006/relationships/hyperlink" Target="http://www.statschippac.com/packaging/packaging/waferlevel/~/link.aspx?_id=6449432A389F49989F2AC53AA0653957&amp;_z=z" TargetMode="External"/><Relationship Id="rId37" Type="http://schemas.openxmlformats.org/officeDocument/2006/relationships/oleObject" Target="embeddings/oleObject2.bin"/><Relationship Id="rId40" Type="http://schemas.openxmlformats.org/officeDocument/2006/relationships/hyperlink" Target="http://www.statschippac.com/packaging/packaging/waferlevel/wlcsp.aspx" TargetMode="External"/><Relationship Id="rId5" Type="http://schemas.openxmlformats.org/officeDocument/2006/relationships/webSettings" Target="webSettings.xml"/><Relationship Id="rId15" Type="http://schemas.openxmlformats.org/officeDocument/2006/relationships/hyperlink" Target="https://en.wikipedia.org/wiki/ASE_Group" TargetMode="External"/><Relationship Id="rId23" Type="http://schemas.openxmlformats.org/officeDocument/2006/relationships/image" Target="media/image7.png"/><Relationship Id="rId28" Type="http://schemas.openxmlformats.org/officeDocument/2006/relationships/hyperlink" Target="https://en.wikipedia.org/wiki/Integrated_circuit" TargetMode="External"/><Relationship Id="rId36" Type="http://schemas.openxmlformats.org/officeDocument/2006/relationships/image" Target="media/image14.emf"/><Relationship Id="rId10" Type="http://schemas.openxmlformats.org/officeDocument/2006/relationships/hyperlink" Target="https://en.wikipedia.org/wiki/Interposer" TargetMode="External"/><Relationship Id="rId19" Type="http://schemas.openxmlformats.org/officeDocument/2006/relationships/image" Target="media/image4.jpeg"/><Relationship Id="rId31" Type="http://schemas.openxmlformats.org/officeDocument/2006/relationships/hyperlink" Target="https://en.wikipedia.org/wiki/Wafer-level_packaging" TargetMode="External"/><Relationship Id="rId4" Type="http://schemas.openxmlformats.org/officeDocument/2006/relationships/settings" Target="settings.xml"/><Relationship Id="rId9" Type="http://schemas.openxmlformats.org/officeDocument/2006/relationships/hyperlink" Target="https://en.wikipedia.org/wiki/Die_(integrated_circuit)" TargetMode="External"/><Relationship Id="rId14" Type="http://schemas.openxmlformats.org/officeDocument/2006/relationships/hyperlink" Target="https://en.wikipedia.org/wiki/Wafer-level_packaging" TargetMode="External"/><Relationship Id="rId22" Type="http://schemas.openxmlformats.org/officeDocument/2006/relationships/hyperlink" Target="http://www.spil.com.tw/technology/?u=4" TargetMode="External"/><Relationship Id="rId27" Type="http://schemas.openxmlformats.org/officeDocument/2006/relationships/image" Target="media/image11.png"/><Relationship Id="rId30" Type="http://schemas.openxmlformats.org/officeDocument/2006/relationships/hyperlink" Target="https://en.wikipedia.org/wiki/Chip-scale_package" TargetMode="External"/><Relationship Id="rId35" Type="http://schemas.openxmlformats.org/officeDocument/2006/relationships/oleObject" Target="embeddings/oleObject1.bin"/><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E726F-9951-4DE6-8339-6BBCD8032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9</Pages>
  <Words>892</Words>
  <Characters>4511</Characters>
  <Application>Microsoft Office Word</Application>
  <DocSecurity>0</DocSecurity>
  <Lines>125</Lines>
  <Paragraphs>56</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5237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Tony Tao</dc:creator>
  <cp:keywords>CTPClassification=CTP_NT</cp:keywords>
  <dc:description/>
  <cp:lastModifiedBy>Li, Tony Tao</cp:lastModifiedBy>
  <cp:revision>4</cp:revision>
  <dcterms:created xsi:type="dcterms:W3CDTF">2018-03-13T14:30:00Z</dcterms:created>
  <dcterms:modified xsi:type="dcterms:W3CDTF">2018-03-14T08:32:00Z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08a4c3b4-0942-4ae1-b490-06fe2982754a</vt:lpwstr>
  </property>
  <property fmtid="{D5CDD505-2E9C-101B-9397-08002B2CF9AE}" pid="3" name="CTP_TimeStamp">
    <vt:lpwstr>2018-03-14 08:32:07Z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